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5974" w14:textId="77777777" w:rsidR="00A940F5" w:rsidRPr="0014163C" w:rsidRDefault="002342EA" w:rsidP="005D29C2">
      <w:pPr>
        <w:pStyle w:val="MZVnormal"/>
        <w:tabs>
          <w:tab w:val="left" w:pos="709"/>
          <w:tab w:val="left" w:pos="12758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14163C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0F0285">
        <w:rPr>
          <w:rFonts w:ascii="Times New Roman" w:hAnsi="Times New Roman"/>
          <w:b/>
          <w:sz w:val="28"/>
          <w:szCs w:val="28"/>
        </w:rPr>
        <w:t xml:space="preserve"> </w:t>
      </w:r>
      <w:r w:rsidR="0014163C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5D29C2">
        <w:rPr>
          <w:rFonts w:ascii="Times New Roman" w:hAnsi="Times New Roman"/>
          <w:b/>
          <w:sz w:val="28"/>
          <w:szCs w:val="28"/>
        </w:rPr>
        <w:t xml:space="preserve">    </w:t>
      </w:r>
    </w:p>
    <w:p w14:paraId="57DAB11F" w14:textId="77777777" w:rsidR="00104122" w:rsidRDefault="0014163C" w:rsidP="00A940F5">
      <w:pPr>
        <w:pStyle w:val="MZV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="000F0285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0F0285">
        <w:rPr>
          <w:noProof/>
        </w:rPr>
        <w:drawing>
          <wp:inline distT="0" distB="0" distL="0" distR="0" wp14:anchorId="43E234AD" wp14:editId="580BB1A7">
            <wp:extent cx="2095200" cy="648000"/>
            <wp:effectExtent l="0" t="0" r="635" b="0"/>
            <wp:docPr id="3076" name="Picture 7" descr="logo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7" descr="logo0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</w:p>
    <w:p w14:paraId="7BC9E75F" w14:textId="77777777" w:rsidR="00CE57A7" w:rsidRDefault="00CE57A7" w:rsidP="0027446B">
      <w:pPr>
        <w:pStyle w:val="MZVnormal"/>
        <w:jc w:val="center"/>
        <w:rPr>
          <w:rFonts w:ascii="Times New Roman" w:hAnsi="Times New Roman"/>
          <w:b/>
          <w:sz w:val="28"/>
          <w:szCs w:val="28"/>
        </w:rPr>
      </w:pPr>
    </w:p>
    <w:p w14:paraId="0BBE240C" w14:textId="77777777" w:rsidR="00CE57A7" w:rsidRPr="00CE57A7" w:rsidRDefault="002342EA" w:rsidP="0027446B">
      <w:pPr>
        <w:pStyle w:val="MZVnormal"/>
        <w:jc w:val="center"/>
        <w:rPr>
          <w:rFonts w:ascii="Times New Roman" w:hAnsi="Times New Roman"/>
          <w:b/>
          <w:sz w:val="26"/>
          <w:szCs w:val="26"/>
        </w:rPr>
      </w:pPr>
      <w:r w:rsidRPr="00CE57A7">
        <w:rPr>
          <w:rFonts w:ascii="Times New Roman" w:hAnsi="Times New Roman"/>
          <w:b/>
          <w:sz w:val="26"/>
          <w:szCs w:val="26"/>
        </w:rPr>
        <w:t xml:space="preserve">Poskytovanie zdravotnej starostlivosti </w:t>
      </w:r>
      <w:r w:rsidR="00CE57A7" w:rsidRPr="00CE57A7">
        <w:rPr>
          <w:rFonts w:ascii="Times New Roman" w:hAnsi="Times New Roman"/>
          <w:b/>
          <w:sz w:val="26"/>
          <w:szCs w:val="26"/>
        </w:rPr>
        <w:t xml:space="preserve">cudzincom žiadajúcim </w:t>
      </w:r>
    </w:p>
    <w:p w14:paraId="18798FA4" w14:textId="77777777" w:rsidR="0027446B" w:rsidRPr="00CE57A7" w:rsidRDefault="00CE57A7" w:rsidP="0027446B">
      <w:pPr>
        <w:pStyle w:val="MZVnormal"/>
        <w:jc w:val="center"/>
        <w:rPr>
          <w:rFonts w:ascii="Times New Roman" w:hAnsi="Times New Roman"/>
          <w:b/>
          <w:sz w:val="26"/>
          <w:szCs w:val="26"/>
        </w:rPr>
      </w:pPr>
      <w:r w:rsidRPr="00CE57A7">
        <w:rPr>
          <w:rFonts w:ascii="Times New Roman" w:hAnsi="Times New Roman"/>
          <w:b/>
          <w:sz w:val="26"/>
          <w:szCs w:val="26"/>
        </w:rPr>
        <w:t xml:space="preserve">o poskytnutie dočasného útočiska </w:t>
      </w:r>
    </w:p>
    <w:p w14:paraId="0A8851A9" w14:textId="77777777" w:rsidR="00A940F5" w:rsidRPr="00CE57A7" w:rsidRDefault="00835BF4" w:rsidP="0027446B">
      <w:pPr>
        <w:pStyle w:val="MZVnormal"/>
        <w:jc w:val="center"/>
        <w:rPr>
          <w:rFonts w:ascii="Times New Roman" w:hAnsi="Times New Roman"/>
          <w:b/>
          <w:sz w:val="26"/>
          <w:szCs w:val="26"/>
        </w:rPr>
      </w:pPr>
      <w:r w:rsidRPr="00CE57A7">
        <w:rPr>
          <w:rFonts w:ascii="Times New Roman" w:hAnsi="Times New Roman"/>
          <w:b/>
          <w:sz w:val="26"/>
          <w:szCs w:val="26"/>
        </w:rPr>
        <w:t xml:space="preserve"> (</w:t>
      </w:r>
      <w:r w:rsidR="00EF3DE9" w:rsidRPr="00CE57A7">
        <w:rPr>
          <w:rFonts w:ascii="Times New Roman" w:hAnsi="Times New Roman"/>
          <w:b/>
          <w:sz w:val="26"/>
          <w:szCs w:val="26"/>
        </w:rPr>
        <w:t>základné informácie</w:t>
      </w:r>
      <w:r w:rsidR="0027446B" w:rsidRPr="00CE57A7">
        <w:rPr>
          <w:rFonts w:ascii="Times New Roman" w:hAnsi="Times New Roman"/>
          <w:b/>
          <w:sz w:val="26"/>
          <w:szCs w:val="26"/>
        </w:rPr>
        <w:t>)</w:t>
      </w:r>
    </w:p>
    <w:p w14:paraId="2AB17406" w14:textId="77777777" w:rsidR="00A940F5" w:rsidRPr="00CE57A7" w:rsidRDefault="00A940F5" w:rsidP="00A940F5">
      <w:pPr>
        <w:pStyle w:val="MZVnormal"/>
        <w:rPr>
          <w:rFonts w:ascii="Times New Roman" w:hAnsi="Times New Roman"/>
          <w:b/>
          <w:sz w:val="26"/>
          <w:szCs w:val="26"/>
        </w:rPr>
      </w:pPr>
    </w:p>
    <w:p w14:paraId="74BCC36C" w14:textId="77777777" w:rsidR="0027446B" w:rsidRPr="00CE57A7" w:rsidRDefault="00CE57A7" w:rsidP="0027446B">
      <w:pPr>
        <w:pStyle w:val="MZVnormal"/>
        <w:rPr>
          <w:rFonts w:ascii="Times New Roman" w:hAnsi="Times New Roman"/>
          <w:b/>
          <w:sz w:val="26"/>
          <w:szCs w:val="26"/>
        </w:rPr>
      </w:pPr>
      <w:r w:rsidRPr="00CE57A7">
        <w:rPr>
          <w:rFonts w:ascii="Times New Roman" w:hAnsi="Times New Roman"/>
          <w:b/>
          <w:sz w:val="26"/>
          <w:szCs w:val="26"/>
        </w:rPr>
        <w:tab/>
      </w:r>
      <w:r w:rsidR="00EF3DE9" w:rsidRPr="00CE57A7">
        <w:rPr>
          <w:rFonts w:ascii="Times New Roman" w:hAnsi="Times New Roman"/>
          <w:b/>
          <w:sz w:val="26"/>
          <w:szCs w:val="26"/>
        </w:rPr>
        <w:t xml:space="preserve">Rozsah </w:t>
      </w:r>
      <w:r w:rsidR="002342EA" w:rsidRPr="00CE57A7">
        <w:rPr>
          <w:rFonts w:ascii="Times New Roman" w:hAnsi="Times New Roman"/>
          <w:b/>
          <w:sz w:val="26"/>
          <w:szCs w:val="26"/>
        </w:rPr>
        <w:t>zdravotnej starostlivosti</w:t>
      </w:r>
    </w:p>
    <w:p w14:paraId="08A1FDC0" w14:textId="77777777" w:rsidR="00CE57A7" w:rsidRDefault="00CE57A7" w:rsidP="0027446B">
      <w:pPr>
        <w:pStyle w:val="MZVnormal"/>
        <w:rPr>
          <w:rFonts w:ascii="Times New Roman" w:hAnsi="Times New Roman"/>
          <w:b/>
          <w:sz w:val="26"/>
          <w:szCs w:val="26"/>
        </w:rPr>
      </w:pPr>
    </w:p>
    <w:p w14:paraId="49905770" w14:textId="77777777" w:rsidR="0027446B" w:rsidRDefault="0027446B" w:rsidP="0027446B">
      <w:pPr>
        <w:pStyle w:val="MZV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55E4D">
        <w:rPr>
          <w:rFonts w:ascii="Times New Roman" w:hAnsi="Times New Roman"/>
          <w:sz w:val="24"/>
        </w:rPr>
        <w:t xml:space="preserve">Ministerstvo vnútra SR uhrádza za </w:t>
      </w:r>
      <w:r w:rsidR="00371F43">
        <w:rPr>
          <w:rFonts w:ascii="Times New Roman" w:hAnsi="Times New Roman"/>
          <w:sz w:val="24"/>
        </w:rPr>
        <w:t xml:space="preserve">cudzinca žiadajúceho o poskytnutie dočasného útočiska, </w:t>
      </w:r>
      <w:r w:rsidRPr="00A55E4D">
        <w:rPr>
          <w:rFonts w:ascii="Times New Roman" w:hAnsi="Times New Roman"/>
          <w:sz w:val="24"/>
        </w:rPr>
        <w:t>ktorý nie je verejne zdravotne po</w:t>
      </w:r>
      <w:r>
        <w:rPr>
          <w:rFonts w:ascii="Times New Roman" w:hAnsi="Times New Roman"/>
          <w:sz w:val="24"/>
        </w:rPr>
        <w:t xml:space="preserve">istený zdravotnú starostlivosť </w:t>
      </w:r>
      <w:r w:rsidRPr="00A55E4D">
        <w:rPr>
          <w:rFonts w:ascii="Times New Roman" w:hAnsi="Times New Roman"/>
          <w:sz w:val="24"/>
        </w:rPr>
        <w:t xml:space="preserve">v rozsahu </w:t>
      </w:r>
      <w:r w:rsidRPr="00FA2501">
        <w:rPr>
          <w:rFonts w:ascii="Times New Roman" w:hAnsi="Times New Roman"/>
          <w:b/>
          <w:sz w:val="24"/>
        </w:rPr>
        <w:t>neodkladnej</w:t>
      </w:r>
      <w:r w:rsidRPr="00A55E4D">
        <w:rPr>
          <w:rFonts w:ascii="Times New Roman" w:hAnsi="Times New Roman"/>
          <w:sz w:val="24"/>
        </w:rPr>
        <w:t xml:space="preserve"> zdra</w:t>
      </w:r>
      <w:r>
        <w:rPr>
          <w:rFonts w:ascii="Times New Roman" w:hAnsi="Times New Roman"/>
          <w:sz w:val="24"/>
        </w:rPr>
        <w:t xml:space="preserve">votnej starostlivosti v zmysle § </w:t>
      </w:r>
      <w:r w:rsidRPr="00A55E4D">
        <w:rPr>
          <w:rFonts w:ascii="Times New Roman" w:hAnsi="Times New Roman"/>
          <w:sz w:val="24"/>
        </w:rPr>
        <w:t>2 ods. 3 zákona č. 576/2004 Z. z. o zdravotnej starostlivosti, prostredníctvom príslušného centra podpory podľa územného členenia azylov</w:t>
      </w:r>
      <w:r>
        <w:rPr>
          <w:rFonts w:ascii="Times New Roman" w:hAnsi="Times New Roman"/>
          <w:sz w:val="24"/>
        </w:rPr>
        <w:t>ých zariadení migračného úradu MV SR.</w:t>
      </w:r>
      <w:r w:rsidR="004E4D95">
        <w:rPr>
          <w:rFonts w:ascii="Times New Roman" w:hAnsi="Times New Roman"/>
          <w:sz w:val="24"/>
        </w:rPr>
        <w:t xml:space="preserve"> V prípadoch hodných osobitného zreteľa, ak sa na základe individuálneho posúdenia zdravotného stavu </w:t>
      </w:r>
      <w:r w:rsidR="00371F43">
        <w:rPr>
          <w:rFonts w:ascii="Times New Roman" w:hAnsi="Times New Roman"/>
          <w:sz w:val="24"/>
        </w:rPr>
        <w:t>cudzinca</w:t>
      </w:r>
      <w:r w:rsidR="004E4D95">
        <w:rPr>
          <w:rFonts w:ascii="Times New Roman" w:hAnsi="Times New Roman"/>
          <w:sz w:val="24"/>
        </w:rPr>
        <w:t xml:space="preserve"> zistia osobitné potreby, aj nad rámec neodkladnej zdravotnej starostlivosti. </w:t>
      </w:r>
    </w:p>
    <w:p w14:paraId="41772F5E" w14:textId="77777777" w:rsidR="0027446B" w:rsidRDefault="0027446B" w:rsidP="0027446B">
      <w:pPr>
        <w:pStyle w:val="MZV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55E4D">
        <w:rPr>
          <w:rFonts w:ascii="Times New Roman" w:hAnsi="Times New Roman"/>
          <w:sz w:val="24"/>
        </w:rPr>
        <w:t xml:space="preserve">V zmysle tohto zákona poskytovateľ zdravotnej starostlivosti </w:t>
      </w:r>
      <w:r w:rsidRPr="0096466D">
        <w:rPr>
          <w:rFonts w:ascii="Times New Roman" w:hAnsi="Times New Roman"/>
          <w:sz w:val="24"/>
        </w:rPr>
        <w:t xml:space="preserve">nesmie </w:t>
      </w:r>
      <w:r w:rsidRPr="00A55E4D"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z w:val="24"/>
        </w:rPr>
        <w:t xml:space="preserve">mietnuť poskytnúť </w:t>
      </w:r>
      <w:r w:rsidRPr="00A55E4D">
        <w:rPr>
          <w:rFonts w:ascii="Times New Roman" w:hAnsi="Times New Roman"/>
          <w:sz w:val="24"/>
        </w:rPr>
        <w:t>neodkladnú zdravotnú starostlivosť.</w:t>
      </w:r>
      <w:r>
        <w:rPr>
          <w:rFonts w:ascii="Times New Roman" w:hAnsi="Times New Roman"/>
          <w:sz w:val="24"/>
        </w:rPr>
        <w:t xml:space="preserve"> Migračný úrad MV SR </w:t>
      </w:r>
      <w:r w:rsidRPr="00A55E4D">
        <w:rPr>
          <w:rFonts w:ascii="Times New Roman" w:hAnsi="Times New Roman"/>
          <w:sz w:val="24"/>
        </w:rPr>
        <w:t>na poskytovanie</w:t>
      </w:r>
      <w:r w:rsidR="00371F43">
        <w:rPr>
          <w:rFonts w:ascii="Times New Roman" w:hAnsi="Times New Roman"/>
          <w:sz w:val="24"/>
        </w:rPr>
        <w:t xml:space="preserve"> zdravotnej starostlivosti vydá cudzincovi žiadajúcemu o poskytnutie dočasného útočiska</w:t>
      </w:r>
      <w:r w:rsidRPr="00A55E4D">
        <w:rPr>
          <w:rFonts w:ascii="Times New Roman" w:hAnsi="Times New Roman"/>
          <w:sz w:val="24"/>
        </w:rPr>
        <w:t xml:space="preserve"> doklad o oprávnení na poskytnutie zdravotnej starostlivosti </w:t>
      </w:r>
      <w:r w:rsidRPr="00733678">
        <w:rPr>
          <w:rFonts w:ascii="Times New Roman" w:hAnsi="Times New Roman"/>
          <w:b/>
          <w:sz w:val="24"/>
        </w:rPr>
        <w:t>(„</w:t>
      </w:r>
      <w:r w:rsidR="00371F43">
        <w:rPr>
          <w:rFonts w:ascii="Times New Roman" w:hAnsi="Times New Roman"/>
          <w:b/>
          <w:sz w:val="24"/>
        </w:rPr>
        <w:t xml:space="preserve">zelený preukaz </w:t>
      </w:r>
      <w:r w:rsidRPr="00733678">
        <w:rPr>
          <w:rFonts w:ascii="Times New Roman" w:hAnsi="Times New Roman"/>
          <w:b/>
          <w:sz w:val="24"/>
        </w:rPr>
        <w:t>“ viď vzor).</w:t>
      </w:r>
    </w:p>
    <w:p w14:paraId="1460EE29" w14:textId="77777777" w:rsidR="0027446B" w:rsidRPr="009E5E9E" w:rsidRDefault="0027446B" w:rsidP="0027446B">
      <w:pPr>
        <w:pStyle w:val="MZVnormal"/>
        <w:jc w:val="both"/>
        <w:rPr>
          <w:rFonts w:ascii="Times New Roman" w:hAnsi="Times New Roman"/>
          <w:sz w:val="26"/>
          <w:szCs w:val="26"/>
        </w:rPr>
      </w:pPr>
    </w:p>
    <w:p w14:paraId="659D5988" w14:textId="77777777" w:rsidR="00371F43" w:rsidRPr="00CE57A7" w:rsidRDefault="00371F43" w:rsidP="00371F43">
      <w:pPr>
        <w:pStyle w:val="MZVnormal"/>
        <w:jc w:val="center"/>
        <w:rPr>
          <w:rFonts w:ascii="Times New Roman" w:hAnsi="Times New Roman"/>
          <w:b/>
          <w:sz w:val="24"/>
        </w:rPr>
      </w:pPr>
      <w:r w:rsidRPr="00CE57A7">
        <w:rPr>
          <w:rFonts w:ascii="Times New Roman" w:hAnsi="Times New Roman"/>
          <w:b/>
          <w:sz w:val="24"/>
        </w:rPr>
        <w:t xml:space="preserve">Doklad o oprávnení na poskytnutie zdravotnej starostlivosti cudzinca žiadajúceho </w:t>
      </w:r>
    </w:p>
    <w:p w14:paraId="6080B0EA" w14:textId="77777777" w:rsidR="00371F43" w:rsidRPr="00CE57A7" w:rsidRDefault="00371F43" w:rsidP="00371F43">
      <w:pPr>
        <w:pStyle w:val="MZVnormal"/>
        <w:jc w:val="center"/>
        <w:rPr>
          <w:rFonts w:ascii="Times New Roman" w:hAnsi="Times New Roman"/>
          <w:b/>
          <w:sz w:val="24"/>
        </w:rPr>
      </w:pPr>
      <w:r w:rsidRPr="00CE57A7">
        <w:rPr>
          <w:rFonts w:ascii="Times New Roman" w:hAnsi="Times New Roman"/>
          <w:b/>
          <w:sz w:val="24"/>
        </w:rPr>
        <w:t xml:space="preserve">o poskytnutie dočasného útočiska </w:t>
      </w:r>
    </w:p>
    <w:p w14:paraId="440FDA2C" w14:textId="77777777" w:rsidR="00590301" w:rsidRPr="00554C5D" w:rsidRDefault="00590301" w:rsidP="00371F43">
      <w:pPr>
        <w:pStyle w:val="MZVnormal"/>
        <w:jc w:val="center"/>
        <w:rPr>
          <w:rFonts w:ascii="Times New Roman" w:hAnsi="Times New Roman"/>
          <w:b/>
          <w:szCs w:val="22"/>
        </w:rPr>
      </w:pPr>
    </w:p>
    <w:p w14:paraId="2F31A9AB" w14:textId="77777777" w:rsidR="00371F43" w:rsidRPr="00554C5D" w:rsidRDefault="00371F43" w:rsidP="00371F43">
      <w:pPr>
        <w:pStyle w:val="MZVnormal"/>
        <w:jc w:val="center"/>
        <w:rPr>
          <w:rFonts w:ascii="Times New Roman" w:hAnsi="Times New Roman"/>
          <w:b/>
          <w:szCs w:val="22"/>
        </w:rPr>
      </w:pPr>
      <w:r w:rsidRPr="00554C5D">
        <w:rPr>
          <w:rFonts w:ascii="Times New Roman" w:hAnsi="Times New Roman"/>
          <w:b/>
          <w:szCs w:val="22"/>
        </w:rPr>
        <w:t xml:space="preserve"> „VZOR“</w:t>
      </w:r>
    </w:p>
    <w:p w14:paraId="1F46DD3D" w14:textId="77777777" w:rsidR="00371F43" w:rsidRPr="00554C5D" w:rsidRDefault="00371F43" w:rsidP="00371F43">
      <w:pPr>
        <w:pStyle w:val="MZVnormal"/>
        <w:jc w:val="both"/>
        <w:rPr>
          <w:rFonts w:ascii="Times New Roman" w:hAnsi="Times New Roman"/>
          <w:szCs w:val="22"/>
        </w:rPr>
      </w:pPr>
      <w:r w:rsidRPr="00554C5D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AB4795" wp14:editId="6CE5F8E4">
                <wp:simplePos x="0" y="0"/>
                <wp:positionH relativeFrom="column">
                  <wp:posOffset>1730375</wp:posOffset>
                </wp:positionH>
                <wp:positionV relativeFrom="paragraph">
                  <wp:posOffset>48895</wp:posOffset>
                </wp:positionV>
                <wp:extent cx="3372485" cy="2476500"/>
                <wp:effectExtent l="0" t="0" r="18415" b="19050"/>
                <wp:wrapSquare wrapText="bothSides"/>
                <wp:docPr id="5" name="Blok text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485" cy="2476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F79957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C26C3C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MIGRAČNÝ ÚRAD  MINISTERSTVA VNÚTRA SR</w:t>
                            </w:r>
                          </w:p>
                          <w:p w14:paraId="3CBEF42B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–––––––––––––––––––––––––––––––––––––––––––</w:t>
                            </w:r>
                          </w:p>
                          <w:p w14:paraId="04A9DC35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DOKLAD O OPRÁVNENÍ NA POSKYTNUTIE ZDRAVOTNEJ  STAROSTLIVOSTI</w:t>
                            </w:r>
                          </w:p>
                          <w:p w14:paraId="037194C8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cudzinca žiadajúceho o poskytnutie dočasného útočiska </w:t>
                            </w:r>
                          </w:p>
                          <w:p w14:paraId="3765609F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73894CB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60B11233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Meno /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Given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names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:   </w:t>
                            </w:r>
                          </w:p>
                          <w:p w14:paraId="0414224C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                                                                                                       00001</w:t>
                            </w:r>
                          </w:p>
                          <w:p w14:paraId="13746314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Priezvisko /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Surname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:  </w:t>
                            </w:r>
                          </w:p>
                          <w:p w14:paraId="7309A2D8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53B93B98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Evidenčné číslo /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Personal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No.  :</w:t>
                            </w:r>
                          </w:p>
                          <w:p w14:paraId="04300B44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422CE966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Dátum narodenia /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birth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: </w:t>
                            </w:r>
                          </w:p>
                          <w:p w14:paraId="5002C2A6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14F236EB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Dátum vydania /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issue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59030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2B319C54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29471CE1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Vydal /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Issued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by : </w:t>
                            </w:r>
                          </w:p>
                          <w:p w14:paraId="282BBFD4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16AE48F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CCF12CB" w14:textId="77777777" w:rsidR="00371F43" w:rsidRPr="00902704" w:rsidRDefault="00371F43" w:rsidP="00371F43">
                            <w:pPr>
                              <w:tabs>
                                <w:tab w:val="left" w:pos="5490"/>
                              </w:tabs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t xml:space="preserve">Podpis :                                                    Pečiatka :   </w:t>
                            </w:r>
                          </w:p>
                          <w:p w14:paraId="5F10F592" w14:textId="77777777" w:rsidR="00371F43" w:rsidRDefault="00371F43" w:rsidP="00371F43"/>
                          <w:p w14:paraId="28A9DDBF" w14:textId="77777777" w:rsidR="00371F43" w:rsidRDefault="00371F43" w:rsidP="00371F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EEF84" id="_x0000_t202" coordsize="21600,21600" o:spt="202" path="m,l,21600r21600,l21600,xe">
                <v:stroke joinstyle="miter"/>
                <v:path gradientshapeok="t" o:connecttype="rect"/>
              </v:shapetype>
              <v:shape id="Blok textu 5" o:spid="_x0000_s1026" type="#_x0000_t202" style="position:absolute;left:0;text-align:left;margin-left:136.25pt;margin-top:3.85pt;width:265.55pt;height:1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" fillcolor="#c2d69b [1942]">
                <v:textbox>
                  <w:txbxContent>
                    <w:p w:rsidR="00371F43" w:rsidRDefault="00371F43" w:rsidP="00371F43">
                      <w:pPr>
                        <w:tabs>
                          <w:tab w:val="left" w:pos="549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MIGRAČNÝ ÚRAD  MINISTERSTVA VNÚTRA SR</w:t>
                      </w: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–––––––––––––––––––––––––––––––––––––––––––</w:t>
                      </w: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DOKLAD O OPRÁVNENÍ NA POSKYTNUTIE ZDRAVOTNEJ  STAROSTLIVOSTI</w:t>
                      </w: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cudzinca žiadajúceho o poskytnutie dočasného útočiska </w:t>
                      </w: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rPr>
                          <w:sz w:val="14"/>
                          <w:szCs w:val="14"/>
                        </w:rPr>
                      </w:pP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Meno / Given names :   </w:t>
                      </w: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                                                                                                               00001</w:t>
                      </w: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Priezvisko / Surname :  </w:t>
                      </w: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Evidenčné číslo / Personal No.  :</w:t>
                      </w: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Dátum narodenia / Date of birth : </w:t>
                      </w: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Dátum vydania / Date of issue: </w:t>
                      </w:r>
                      <w:r w:rsidR="00590301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Vydal / Issued by : </w:t>
                      </w: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rPr>
                          <w:sz w:val="14"/>
                          <w:szCs w:val="14"/>
                        </w:rPr>
                      </w:pP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rPr>
                          <w:sz w:val="14"/>
                          <w:szCs w:val="14"/>
                        </w:rPr>
                      </w:pPr>
                    </w:p>
                    <w:p w:rsidR="00371F43" w:rsidRPr="00902704" w:rsidRDefault="00371F43" w:rsidP="00371F43">
                      <w:pPr>
                        <w:tabs>
                          <w:tab w:val="left" w:pos="5490"/>
                        </w:tabs>
                        <w:rPr>
                          <w:sz w:val="14"/>
                          <w:szCs w:val="14"/>
                        </w:rPr>
                      </w:pPr>
                      <w:r>
                        <w:t xml:space="preserve">Podpis :                                                    Pečiatka :   </w:t>
                      </w:r>
                    </w:p>
                    <w:p w:rsidR="00371F43" w:rsidRDefault="00371F43" w:rsidP="00371F43"/>
                    <w:p w:rsidR="00371F43" w:rsidRDefault="00371F43" w:rsidP="00371F4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A23803" w14:textId="77777777" w:rsidR="00371F43" w:rsidRPr="00554C5D" w:rsidRDefault="00371F43" w:rsidP="00371F43">
      <w:pPr>
        <w:pStyle w:val="MZVnormal"/>
        <w:jc w:val="both"/>
        <w:rPr>
          <w:rFonts w:ascii="Times New Roman" w:hAnsi="Times New Roman"/>
          <w:szCs w:val="22"/>
        </w:rPr>
      </w:pPr>
    </w:p>
    <w:p w14:paraId="764BB689" w14:textId="77777777" w:rsidR="00371F43" w:rsidRPr="00554C5D" w:rsidRDefault="00371F43" w:rsidP="00371F43">
      <w:pPr>
        <w:pStyle w:val="MZVnormal"/>
        <w:jc w:val="both"/>
        <w:rPr>
          <w:rFonts w:ascii="Times New Roman" w:hAnsi="Times New Roman"/>
          <w:szCs w:val="22"/>
        </w:rPr>
      </w:pPr>
    </w:p>
    <w:p w14:paraId="51A691E4" w14:textId="77777777" w:rsidR="00371F43" w:rsidRPr="00554C5D" w:rsidRDefault="00371F43" w:rsidP="00371F43">
      <w:pPr>
        <w:pStyle w:val="MZVnormal"/>
        <w:jc w:val="both"/>
        <w:rPr>
          <w:rFonts w:ascii="Times New Roman" w:hAnsi="Times New Roman"/>
          <w:szCs w:val="22"/>
        </w:rPr>
      </w:pPr>
    </w:p>
    <w:p w14:paraId="7E37B5DC" w14:textId="77777777" w:rsidR="00371F43" w:rsidRPr="00554C5D" w:rsidRDefault="00371F43" w:rsidP="00371F43">
      <w:pPr>
        <w:pStyle w:val="MZVnormal"/>
        <w:jc w:val="both"/>
        <w:rPr>
          <w:rFonts w:ascii="Times New Roman" w:hAnsi="Times New Roman"/>
          <w:szCs w:val="22"/>
        </w:rPr>
      </w:pPr>
    </w:p>
    <w:p w14:paraId="3A48B78D" w14:textId="77777777" w:rsidR="00371F43" w:rsidRPr="00554C5D" w:rsidRDefault="00371F43" w:rsidP="00371F43">
      <w:pPr>
        <w:pStyle w:val="MZVnormal"/>
        <w:jc w:val="both"/>
        <w:rPr>
          <w:rFonts w:ascii="Times New Roman" w:hAnsi="Times New Roman"/>
          <w:szCs w:val="22"/>
        </w:rPr>
      </w:pPr>
    </w:p>
    <w:p w14:paraId="12B6752A" w14:textId="77777777" w:rsidR="00371F43" w:rsidRPr="00554C5D" w:rsidRDefault="00371F43" w:rsidP="00371F43">
      <w:pPr>
        <w:pStyle w:val="MZVnormal"/>
        <w:jc w:val="both"/>
        <w:rPr>
          <w:rFonts w:ascii="Times New Roman" w:hAnsi="Times New Roman"/>
          <w:szCs w:val="22"/>
        </w:rPr>
      </w:pPr>
      <w:r w:rsidRPr="00554C5D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8A33E5" wp14:editId="49F5B5C7">
                <wp:simplePos x="0" y="0"/>
                <wp:positionH relativeFrom="column">
                  <wp:posOffset>3839210</wp:posOffset>
                </wp:positionH>
                <wp:positionV relativeFrom="paragraph">
                  <wp:posOffset>61595</wp:posOffset>
                </wp:positionV>
                <wp:extent cx="539750" cy="539750"/>
                <wp:effectExtent l="0" t="0" r="12700" b="12700"/>
                <wp:wrapNone/>
                <wp:docPr id="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00241D" w14:textId="77777777" w:rsidR="00371F43" w:rsidRDefault="00371F43" w:rsidP="00371F4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5764AA4" w14:textId="77777777" w:rsidR="00371F43" w:rsidRDefault="00371F43" w:rsidP="00371F4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Ochranný </w:t>
                            </w:r>
                          </w:p>
                          <w:p w14:paraId="561A7B2D" w14:textId="77777777" w:rsidR="00371F43" w:rsidRDefault="00371F43" w:rsidP="00371F4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prvok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DF5A7" id="Obdĺžnik 1" o:spid="_x0000_s1027" style="position:absolute;left:0;text-align:left;margin-left:302.3pt;margin-top:4.85pt;width:42.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" fillcolor="#c2d69b [1942]">
                <v:textbox>
                  <w:txbxContent>
                    <w:p w:rsidR="00371F43" w:rsidRDefault="00371F43" w:rsidP="00371F43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371F43" w:rsidRDefault="00371F43" w:rsidP="00371F43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Ochranný </w:t>
                      </w:r>
                    </w:p>
                    <w:p w:rsidR="00371F43" w:rsidRDefault="00371F43" w:rsidP="00371F43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prvok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Cs w:val="22"/>
        </w:rPr>
        <w:t xml:space="preserve"> </w:t>
      </w:r>
    </w:p>
    <w:p w14:paraId="7CB99708" w14:textId="77777777" w:rsidR="00371F43" w:rsidRPr="00554C5D" w:rsidRDefault="00371F43" w:rsidP="00371F43">
      <w:pPr>
        <w:pStyle w:val="MZVnormal"/>
        <w:jc w:val="both"/>
        <w:rPr>
          <w:rFonts w:ascii="Times New Roman" w:hAnsi="Times New Roman"/>
          <w:szCs w:val="22"/>
        </w:rPr>
      </w:pPr>
    </w:p>
    <w:p w14:paraId="76E418BF" w14:textId="77777777" w:rsidR="00371F43" w:rsidRPr="00554C5D" w:rsidRDefault="00371F43" w:rsidP="00371F43">
      <w:pPr>
        <w:pStyle w:val="MZVnormal"/>
        <w:jc w:val="both"/>
        <w:rPr>
          <w:rFonts w:ascii="Times New Roman" w:hAnsi="Times New Roman"/>
          <w:szCs w:val="22"/>
        </w:rPr>
      </w:pPr>
    </w:p>
    <w:p w14:paraId="2796478E" w14:textId="77777777" w:rsidR="00371F43" w:rsidRPr="00554C5D" w:rsidRDefault="00371F43" w:rsidP="00371F43">
      <w:pPr>
        <w:pStyle w:val="MZVnormal"/>
        <w:jc w:val="both"/>
        <w:rPr>
          <w:rFonts w:ascii="Times New Roman" w:hAnsi="Times New Roman"/>
          <w:szCs w:val="22"/>
        </w:rPr>
      </w:pPr>
    </w:p>
    <w:p w14:paraId="4B43E947" w14:textId="77777777" w:rsidR="00371F43" w:rsidRPr="00554C5D" w:rsidRDefault="00371F43" w:rsidP="00371F43">
      <w:pPr>
        <w:pStyle w:val="MZVnormal"/>
        <w:jc w:val="both"/>
        <w:rPr>
          <w:rFonts w:ascii="Times New Roman" w:hAnsi="Times New Roman"/>
          <w:szCs w:val="22"/>
        </w:rPr>
      </w:pPr>
    </w:p>
    <w:p w14:paraId="075928B4" w14:textId="77777777" w:rsidR="00371F43" w:rsidRPr="00554C5D" w:rsidRDefault="00371F43" w:rsidP="00371F43">
      <w:pPr>
        <w:pStyle w:val="MZVnormal"/>
        <w:jc w:val="both"/>
        <w:rPr>
          <w:rFonts w:ascii="Times New Roman" w:hAnsi="Times New Roman"/>
          <w:szCs w:val="22"/>
        </w:rPr>
      </w:pPr>
    </w:p>
    <w:p w14:paraId="027B480D" w14:textId="77777777" w:rsidR="00371F43" w:rsidRDefault="00371F43" w:rsidP="00371F43">
      <w:pPr>
        <w:pStyle w:val="MZVnormal"/>
        <w:jc w:val="both"/>
        <w:rPr>
          <w:rFonts w:ascii="Times New Roman" w:hAnsi="Times New Roman"/>
          <w:szCs w:val="22"/>
        </w:rPr>
      </w:pPr>
    </w:p>
    <w:p w14:paraId="4E87D936" w14:textId="77777777" w:rsidR="00371F43" w:rsidRDefault="00371F43" w:rsidP="00371F43">
      <w:pPr>
        <w:pStyle w:val="MZVnormal"/>
        <w:jc w:val="both"/>
        <w:rPr>
          <w:rFonts w:ascii="Times New Roman" w:hAnsi="Times New Roman"/>
          <w:szCs w:val="22"/>
        </w:rPr>
      </w:pPr>
    </w:p>
    <w:p w14:paraId="4CA4D931" w14:textId="77777777" w:rsidR="00371F43" w:rsidRDefault="00371F43" w:rsidP="00371F43">
      <w:pPr>
        <w:pStyle w:val="MZVnormal"/>
        <w:jc w:val="both"/>
        <w:rPr>
          <w:rFonts w:ascii="Times New Roman" w:hAnsi="Times New Roman"/>
          <w:szCs w:val="22"/>
        </w:rPr>
      </w:pPr>
    </w:p>
    <w:p w14:paraId="6B2CFED8" w14:textId="77777777" w:rsidR="00371F43" w:rsidRPr="00554C5D" w:rsidRDefault="00371F43" w:rsidP="00371F43">
      <w:pPr>
        <w:pStyle w:val="MZVnormal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</w:t>
      </w:r>
    </w:p>
    <w:p w14:paraId="3839A0B3" w14:textId="77777777" w:rsidR="00371F43" w:rsidRPr="00554C5D" w:rsidRDefault="00371F43" w:rsidP="00371F43">
      <w:pPr>
        <w:pStyle w:val="MZVnormal"/>
        <w:jc w:val="both"/>
        <w:rPr>
          <w:rFonts w:ascii="Times New Roman" w:hAnsi="Times New Roman"/>
          <w:szCs w:val="22"/>
        </w:rPr>
      </w:pPr>
      <w:r w:rsidRPr="00554C5D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4B681C" wp14:editId="51E5EBB0">
                <wp:simplePos x="0" y="0"/>
                <wp:positionH relativeFrom="column">
                  <wp:posOffset>1730375</wp:posOffset>
                </wp:positionH>
                <wp:positionV relativeFrom="paragraph">
                  <wp:posOffset>158115</wp:posOffset>
                </wp:positionV>
                <wp:extent cx="3372485" cy="2476500"/>
                <wp:effectExtent l="0" t="0" r="18415" b="19050"/>
                <wp:wrapNone/>
                <wp:docPr id="7" name="Blok text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485" cy="2476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9856E7" w14:textId="77777777" w:rsidR="00371F43" w:rsidRDefault="00371F43" w:rsidP="00371F43">
                            <w:pPr>
                              <w:jc w:val="both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04AC100" w14:textId="77777777" w:rsidR="00371F43" w:rsidRDefault="00371F43" w:rsidP="00371F43">
                            <w:pPr>
                              <w:jc w:val="both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Poučenie cudzinca žiadajúceho o poskytnutie dočasného útočiska</w:t>
                            </w:r>
                          </w:p>
                          <w:p w14:paraId="4EDAD1C0" w14:textId="77777777" w:rsidR="00371F43" w:rsidRDefault="00371F43" w:rsidP="00371F4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Cudzinec žiadajúci o poskytnutie dočasného útočiska sa preukazuje týmto   </w:t>
                            </w:r>
                          </w:p>
                          <w:p w14:paraId="3BAD87CC" w14:textId="77777777" w:rsidR="00371F43" w:rsidRDefault="00371F43" w:rsidP="00371F43">
                            <w:pPr>
                              <w:jc w:val="both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dokladom pri každej návšteve zdravotníckeho zariadenia.</w:t>
                            </w:r>
                          </w:p>
                          <w:p w14:paraId="0B3F6532" w14:textId="77777777" w:rsidR="00371F43" w:rsidRDefault="00371F43" w:rsidP="00371F4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Doklad je neprenosný a platí len s platným preukazom cudzinca žiadajúceho </w:t>
                            </w:r>
                          </w:p>
                          <w:p w14:paraId="1A19D89A" w14:textId="77777777" w:rsidR="00371F43" w:rsidRDefault="00371F43" w:rsidP="00371F4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o poskytnutie dočasného útočiska.</w:t>
                            </w:r>
                          </w:p>
                          <w:p w14:paraId="6C975094" w14:textId="77777777" w:rsidR="00371F43" w:rsidRPr="00EA656C" w:rsidRDefault="00371F43" w:rsidP="00371F43">
                            <w:pPr>
                              <w:jc w:val="both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3FB264B" w14:textId="77777777" w:rsidR="00371F43" w:rsidRDefault="00371F43" w:rsidP="00371F43">
                            <w:pPr>
                              <w:tabs>
                                <w:tab w:val="left" w:pos="142"/>
                              </w:tabs>
                              <w:jc w:val="both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 Informácia pre zdravotnícke zariadenie </w:t>
                            </w:r>
                          </w:p>
                          <w:p w14:paraId="54F8CDB5" w14:textId="77777777" w:rsidR="00371F43" w:rsidRDefault="00371F43" w:rsidP="00371F43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061692">
                              <w:rPr>
                                <w:sz w:val="14"/>
                                <w:szCs w:val="14"/>
                              </w:rPr>
                              <w:t>1.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061692">
                              <w:rPr>
                                <w:sz w:val="14"/>
                                <w:szCs w:val="14"/>
                              </w:rPr>
                              <w:t xml:space="preserve">Cudzincovi žiadajúcemu o poskytnutie dočasného útočiska sa poskytuje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</w:t>
                            </w:r>
                          </w:p>
                          <w:p w14:paraId="67F87703" w14:textId="77777777" w:rsidR="00371F43" w:rsidRDefault="00371F43" w:rsidP="00371F43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 w:rsidRPr="00061692">
                              <w:rPr>
                                <w:sz w:val="14"/>
                                <w:szCs w:val="14"/>
                              </w:rPr>
                              <w:t xml:space="preserve">neodkladná zdravotná starostlivosť a v prípadoch hodných osobitného zreteľa, ak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14:paraId="41FA9B43" w14:textId="77777777" w:rsidR="00371F43" w:rsidRDefault="00371F43" w:rsidP="00371F43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 w:rsidRPr="00061692">
                              <w:rPr>
                                <w:sz w:val="14"/>
                                <w:szCs w:val="14"/>
                              </w:rPr>
                              <w:t xml:space="preserve">sa na základe individuálneho posúdenia zdravotného stavu cudzinca zistia </w:t>
                            </w:r>
                          </w:p>
                          <w:p w14:paraId="462325C4" w14:textId="77777777" w:rsidR="00371F43" w:rsidRDefault="00371F43" w:rsidP="00371F43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osobitné potreby, aj </w:t>
                            </w:r>
                            <w:r w:rsidRPr="00061692">
                              <w:rPr>
                                <w:sz w:val="14"/>
                                <w:szCs w:val="14"/>
                              </w:rPr>
                              <w:t xml:space="preserve">nad rámec rozsahu uvedeného v prvej vete. </w:t>
                            </w:r>
                          </w:p>
                          <w:p w14:paraId="4D6CB488" w14:textId="77777777" w:rsidR="00371F43" w:rsidRDefault="00371F43" w:rsidP="00371F43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 w:rsidRPr="00EA656C">
                              <w:rPr>
                                <w:sz w:val="14"/>
                                <w:szCs w:val="14"/>
                              </w:rPr>
                              <w:t xml:space="preserve">Ak ide o maloletého cudzinca žiadajúceho o poskytnutie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dočasného útočiska </w:t>
                            </w:r>
                          </w:p>
                          <w:p w14:paraId="5E56A790" w14:textId="77777777" w:rsidR="00371F43" w:rsidRDefault="00371F43" w:rsidP="00371F43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 w:rsidRPr="00EA656C">
                              <w:rPr>
                                <w:sz w:val="14"/>
                                <w:szCs w:val="14"/>
                              </w:rPr>
                              <w:t>použije sa aj § 22 ods.5, druh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á  veta zákona o azyle. </w:t>
                            </w:r>
                          </w:p>
                          <w:p w14:paraId="3D671734" w14:textId="77777777" w:rsidR="00371F43" w:rsidRDefault="00371F43" w:rsidP="00371F43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 w:rsidRPr="00EA656C">
                              <w:rPr>
                                <w:sz w:val="14"/>
                                <w:szCs w:val="14"/>
                              </w:rPr>
                              <w:t>Zdra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votná starostlivosť sa uhrádza </w:t>
                            </w:r>
                            <w:r w:rsidRPr="00EA656C">
                              <w:rPr>
                                <w:sz w:val="14"/>
                                <w:szCs w:val="14"/>
                              </w:rPr>
                              <w:t>z 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prostriedkov Migračného úradu </w:t>
                            </w:r>
                            <w:r w:rsidRPr="00EA656C">
                              <w:rPr>
                                <w:sz w:val="14"/>
                                <w:szCs w:val="14"/>
                              </w:rPr>
                              <w:t>MV SR.</w:t>
                            </w:r>
                          </w:p>
                          <w:p w14:paraId="36F20234" w14:textId="77777777" w:rsidR="00371F43" w:rsidRDefault="00371F43" w:rsidP="00371F43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2.    Poskytovanie zdravotnej starostlivosti sa vykazuje oddelene od poistencov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VšZP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.     </w:t>
                            </w:r>
                          </w:p>
                          <w:p w14:paraId="7D4B5656" w14:textId="77777777" w:rsidR="00371F43" w:rsidRDefault="00371F43" w:rsidP="00371F43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Na zúčtovacie doklady sa neuvádza číslo poisťovne, ale písmená MÚ a  pri      </w:t>
                            </w:r>
                          </w:p>
                          <w:p w14:paraId="4E3C0C17" w14:textId="77777777" w:rsidR="00371F43" w:rsidRDefault="00371F43" w:rsidP="00371F43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mene poistenca sa uvedie dátum narodenia.</w:t>
                            </w:r>
                          </w:p>
                          <w:p w14:paraId="70A8A917" w14:textId="77777777" w:rsidR="00371F43" w:rsidRDefault="00371F43" w:rsidP="00371F43">
                            <w:pPr>
                              <w:tabs>
                                <w:tab w:val="left" w:pos="426"/>
                              </w:tabs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To isté platí pre lekárske predpisy a  poukazy. </w:t>
                            </w:r>
                          </w:p>
                          <w:p w14:paraId="116BD64A" w14:textId="77777777" w:rsidR="00371F43" w:rsidRDefault="00371F43" w:rsidP="00371F4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1087CF7" w14:textId="77777777" w:rsidR="00371F43" w:rsidRDefault="00371F43" w:rsidP="00371F4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V prípade nálezu doklad prosím odovzdajte na najbližšom oddelení Policajného    </w:t>
                            </w:r>
                            <w:r w:rsidR="00CE57A7">
                              <w:rPr>
                                <w:b/>
                                <w:sz w:val="14"/>
                                <w:szCs w:val="14"/>
                              </w:rPr>
                              <w:t xml:space="preserve">zboru alebo ho doručte 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na Migračný úrad MV SR, Pivonková 6, 812 72 Bratislava.</w:t>
                            </w:r>
                          </w:p>
                          <w:p w14:paraId="6DAF16C0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jc w:val="both"/>
                            </w:pPr>
                          </w:p>
                          <w:p w14:paraId="7108A9E0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</w:pPr>
                          </w:p>
                          <w:p w14:paraId="7469E664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</w:pPr>
                          </w:p>
                          <w:p w14:paraId="1DB87973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</w:pPr>
                          </w:p>
                          <w:p w14:paraId="4917F2A4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</w:pPr>
                          </w:p>
                          <w:p w14:paraId="36C44A75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</w:pPr>
                          </w:p>
                          <w:p w14:paraId="23692BEB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</w:pPr>
                          </w:p>
                          <w:p w14:paraId="14C69FCE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</w:pPr>
                          </w:p>
                          <w:p w14:paraId="22ED559D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jc w:val="both"/>
                            </w:pPr>
                          </w:p>
                          <w:p w14:paraId="05FA2F39" w14:textId="77777777" w:rsidR="00371F43" w:rsidRDefault="00371F43" w:rsidP="00371F43">
                            <w:pPr>
                              <w:tabs>
                                <w:tab w:val="left" w:pos="5490"/>
                              </w:tabs>
                              <w:jc w:val="both"/>
                            </w:pPr>
                          </w:p>
                          <w:p w14:paraId="69F2403F" w14:textId="77777777" w:rsidR="00371F43" w:rsidRDefault="00371F43" w:rsidP="00371F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3F1EF" id="Blok textu 7" o:spid="_x0000_s1028" type="#_x0000_t202" style="position:absolute;left:0;text-align:left;margin-left:136.25pt;margin-top:12.45pt;width:265.55pt;height:1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" fillcolor="#c2d69b [1942]">
                <v:textbox>
                  <w:txbxContent>
                    <w:p w:rsidR="00371F43" w:rsidRDefault="00371F43" w:rsidP="00371F43">
                      <w:pPr>
                        <w:jc w:val="both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371F43" w:rsidRDefault="00371F43" w:rsidP="00371F43">
                      <w:pPr>
                        <w:jc w:val="both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 xml:space="preserve">    Poučenie cudzinca žiadajúceho o poskytnutie dočasného útočiska</w:t>
                      </w:r>
                    </w:p>
                    <w:p w:rsidR="00371F43" w:rsidRDefault="00371F43" w:rsidP="00371F4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 xml:space="preserve">           </w:t>
                      </w:r>
                      <w:r>
                        <w:rPr>
                          <w:sz w:val="14"/>
                          <w:szCs w:val="14"/>
                        </w:rPr>
                        <w:t xml:space="preserve">Cudzinec žiadajúci o poskytnutie dočasného útočiska sa preukazuje týmto   </w:t>
                      </w:r>
                    </w:p>
                    <w:p w:rsidR="00371F43" w:rsidRDefault="00371F43" w:rsidP="00371F43">
                      <w:pPr>
                        <w:jc w:val="both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dokladom pri každej návšteve zdravotníckeho zariadenia.</w:t>
                      </w:r>
                    </w:p>
                    <w:p w:rsidR="00371F43" w:rsidRDefault="00371F43" w:rsidP="00371F4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 xml:space="preserve">           </w:t>
                      </w:r>
                      <w:r>
                        <w:rPr>
                          <w:sz w:val="14"/>
                          <w:szCs w:val="14"/>
                        </w:rPr>
                        <w:t xml:space="preserve">Doklad je neprenosný a platí len s platným preukazom cudzinca žiadajúceho </w:t>
                      </w:r>
                    </w:p>
                    <w:p w:rsidR="00371F43" w:rsidRDefault="00371F43" w:rsidP="00371F4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o poskytnutie dočasného útočiska.</w:t>
                      </w:r>
                    </w:p>
                    <w:p w:rsidR="00371F43" w:rsidRPr="00EA656C" w:rsidRDefault="00371F43" w:rsidP="00371F43">
                      <w:pPr>
                        <w:jc w:val="both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371F43" w:rsidRDefault="00371F43" w:rsidP="00371F43">
                      <w:pPr>
                        <w:tabs>
                          <w:tab w:val="left" w:pos="142"/>
                        </w:tabs>
                        <w:jc w:val="both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 xml:space="preserve">    Informácia pre zdravotnícke zariadenie </w:t>
                      </w:r>
                    </w:p>
                    <w:p w:rsidR="00371F43" w:rsidRDefault="00371F43" w:rsidP="00371F43">
                      <w:pPr>
                        <w:tabs>
                          <w:tab w:val="left" w:pos="284"/>
                          <w:tab w:val="left" w:pos="426"/>
                        </w:tabs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</w:t>
                      </w:r>
                      <w:r w:rsidRPr="00061692">
                        <w:rPr>
                          <w:sz w:val="14"/>
                          <w:szCs w:val="14"/>
                        </w:rPr>
                        <w:t>1.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 xml:space="preserve">    </w:t>
                      </w:r>
                      <w:r w:rsidRPr="00061692">
                        <w:rPr>
                          <w:sz w:val="14"/>
                          <w:szCs w:val="14"/>
                        </w:rPr>
                        <w:t xml:space="preserve">Cudzincovi žiadajúcemu o poskytnutie dočasného útočiska sa poskytuje </w:t>
                      </w:r>
                      <w:r>
                        <w:rPr>
                          <w:sz w:val="14"/>
                          <w:szCs w:val="14"/>
                        </w:rPr>
                        <w:t xml:space="preserve">   </w:t>
                      </w:r>
                    </w:p>
                    <w:p w:rsidR="00371F43" w:rsidRDefault="00371F43" w:rsidP="00371F43">
                      <w:pPr>
                        <w:tabs>
                          <w:tab w:val="left" w:pos="284"/>
                        </w:tabs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</w:t>
                      </w:r>
                      <w:r w:rsidRPr="00061692">
                        <w:rPr>
                          <w:sz w:val="14"/>
                          <w:szCs w:val="14"/>
                        </w:rPr>
                        <w:t xml:space="preserve">neodkladná zdravotná starostlivosť a v prípadoch hodných osobitného zreteľa, ak </w:t>
                      </w:r>
                      <w:r>
                        <w:rPr>
                          <w:sz w:val="14"/>
                          <w:szCs w:val="14"/>
                        </w:rPr>
                        <w:t xml:space="preserve">  </w:t>
                      </w:r>
                    </w:p>
                    <w:p w:rsidR="00371F43" w:rsidRDefault="00371F43" w:rsidP="00371F43">
                      <w:pPr>
                        <w:tabs>
                          <w:tab w:val="left" w:pos="284"/>
                        </w:tabs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</w:t>
                      </w:r>
                      <w:r w:rsidRPr="00061692">
                        <w:rPr>
                          <w:sz w:val="14"/>
                          <w:szCs w:val="14"/>
                        </w:rPr>
                        <w:t xml:space="preserve">sa na základe individuálneho posúdenia zdravotného stavu cudzinca zistia </w:t>
                      </w:r>
                    </w:p>
                    <w:p w:rsidR="00371F43" w:rsidRDefault="00371F43" w:rsidP="00371F43">
                      <w:pPr>
                        <w:tabs>
                          <w:tab w:val="left" w:pos="284"/>
                        </w:tabs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osobitné potreby, aj </w:t>
                      </w:r>
                      <w:r w:rsidRPr="00061692">
                        <w:rPr>
                          <w:sz w:val="14"/>
                          <w:szCs w:val="14"/>
                        </w:rPr>
                        <w:t xml:space="preserve">nad rámec rozsahu uvedeného v prvej vete. </w:t>
                      </w:r>
                    </w:p>
                    <w:p w:rsidR="00371F43" w:rsidRDefault="00371F43" w:rsidP="00371F43">
                      <w:pPr>
                        <w:tabs>
                          <w:tab w:val="left" w:pos="284"/>
                        </w:tabs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</w:t>
                      </w:r>
                      <w:r w:rsidRPr="00EA656C">
                        <w:rPr>
                          <w:sz w:val="14"/>
                          <w:szCs w:val="14"/>
                        </w:rPr>
                        <w:t xml:space="preserve">Ak ide o maloletého cudzinca žiadajúceho o poskytnutie </w:t>
                      </w:r>
                      <w:r>
                        <w:rPr>
                          <w:sz w:val="14"/>
                          <w:szCs w:val="14"/>
                        </w:rPr>
                        <w:t xml:space="preserve">dočasného útočiska </w:t>
                      </w:r>
                    </w:p>
                    <w:p w:rsidR="00371F43" w:rsidRDefault="00371F43" w:rsidP="00371F43">
                      <w:pPr>
                        <w:tabs>
                          <w:tab w:val="left" w:pos="284"/>
                        </w:tabs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</w:t>
                      </w:r>
                      <w:r w:rsidRPr="00EA656C">
                        <w:rPr>
                          <w:sz w:val="14"/>
                          <w:szCs w:val="14"/>
                        </w:rPr>
                        <w:t>použije sa aj § 22 ods.5, druh</w:t>
                      </w:r>
                      <w:r>
                        <w:rPr>
                          <w:sz w:val="14"/>
                          <w:szCs w:val="14"/>
                        </w:rPr>
                        <w:t xml:space="preserve">á  veta zákona o azyle. </w:t>
                      </w:r>
                    </w:p>
                    <w:p w:rsidR="00371F43" w:rsidRDefault="00371F43" w:rsidP="00371F43">
                      <w:pPr>
                        <w:tabs>
                          <w:tab w:val="left" w:pos="284"/>
                        </w:tabs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</w:t>
                      </w:r>
                      <w:r w:rsidRPr="00EA656C">
                        <w:rPr>
                          <w:sz w:val="14"/>
                          <w:szCs w:val="14"/>
                        </w:rPr>
                        <w:t>Zdra</w:t>
                      </w:r>
                      <w:r>
                        <w:rPr>
                          <w:sz w:val="14"/>
                          <w:szCs w:val="14"/>
                        </w:rPr>
                        <w:t xml:space="preserve">votná starostlivosť sa uhrádza </w:t>
                      </w:r>
                      <w:r w:rsidRPr="00EA656C">
                        <w:rPr>
                          <w:sz w:val="14"/>
                          <w:szCs w:val="14"/>
                        </w:rPr>
                        <w:t>z </w:t>
                      </w:r>
                      <w:r>
                        <w:rPr>
                          <w:sz w:val="14"/>
                          <w:szCs w:val="14"/>
                        </w:rPr>
                        <w:t xml:space="preserve">prostriedkov Migračného úradu </w:t>
                      </w:r>
                      <w:r w:rsidRPr="00EA656C">
                        <w:rPr>
                          <w:sz w:val="14"/>
                          <w:szCs w:val="14"/>
                        </w:rPr>
                        <w:t>MV SR.</w:t>
                      </w:r>
                    </w:p>
                    <w:p w:rsidR="00371F43" w:rsidRDefault="00371F43" w:rsidP="00371F43">
                      <w:pPr>
                        <w:tabs>
                          <w:tab w:val="left" w:pos="142"/>
                          <w:tab w:val="left" w:pos="284"/>
                        </w:tabs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2.    Poskytovanie zdravotnej starostlivosti sa vykazuje oddelene od poistencov VšZP.     </w:t>
                      </w:r>
                    </w:p>
                    <w:p w:rsidR="00371F43" w:rsidRDefault="00371F43" w:rsidP="00371F43">
                      <w:pPr>
                        <w:tabs>
                          <w:tab w:val="left" w:pos="142"/>
                          <w:tab w:val="left" w:pos="284"/>
                        </w:tabs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Na zúčtovacie doklady sa neuvádza číslo poisťovne, ale písmená MÚ a  pri      </w:t>
                      </w:r>
                    </w:p>
                    <w:p w:rsidR="00371F43" w:rsidRDefault="00371F43" w:rsidP="00371F43">
                      <w:pPr>
                        <w:tabs>
                          <w:tab w:val="left" w:pos="142"/>
                          <w:tab w:val="left" w:pos="284"/>
                        </w:tabs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mene poistenca sa uvedie dátum narodenia.</w:t>
                      </w:r>
                    </w:p>
                    <w:p w:rsidR="00371F43" w:rsidRDefault="00371F43" w:rsidP="00371F43">
                      <w:pPr>
                        <w:tabs>
                          <w:tab w:val="left" w:pos="426"/>
                        </w:tabs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To isté platí pre lekárske predpisy a  poukazy. </w:t>
                      </w:r>
                    </w:p>
                    <w:p w:rsidR="00371F43" w:rsidRDefault="00371F43" w:rsidP="00371F4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</w:p>
                    <w:p w:rsidR="00371F43" w:rsidRDefault="00371F43" w:rsidP="00371F4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 xml:space="preserve">V prípade nálezu doklad prosím odovzdajte na najbližšom oddelení Policajného    </w:t>
                      </w:r>
                      <w:r w:rsidR="00CE57A7">
                        <w:rPr>
                          <w:b/>
                          <w:sz w:val="14"/>
                          <w:szCs w:val="14"/>
                        </w:rPr>
                        <w:t xml:space="preserve">zboru alebo ho doručte 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>na Migračný úrad MV SR, Pivonková 6, 812 72 Bratislava.</w:t>
                      </w: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jc w:val="both"/>
                      </w:pP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</w:pP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</w:pP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</w:pP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</w:pP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</w:pP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</w:pP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</w:pP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jc w:val="both"/>
                      </w:pPr>
                    </w:p>
                    <w:p w:rsidR="00371F43" w:rsidRDefault="00371F43" w:rsidP="00371F43">
                      <w:pPr>
                        <w:tabs>
                          <w:tab w:val="left" w:pos="5490"/>
                        </w:tabs>
                        <w:jc w:val="both"/>
                      </w:pPr>
                    </w:p>
                    <w:p w:rsidR="00371F43" w:rsidRDefault="00371F43" w:rsidP="00371F43"/>
                  </w:txbxContent>
                </v:textbox>
              </v:shape>
            </w:pict>
          </mc:Fallback>
        </mc:AlternateContent>
      </w:r>
    </w:p>
    <w:p w14:paraId="15D6D32A" w14:textId="77777777" w:rsidR="00371F43" w:rsidRPr="00554C5D" w:rsidRDefault="00371F43" w:rsidP="00371F43">
      <w:pPr>
        <w:pStyle w:val="MZVnormal"/>
        <w:jc w:val="both"/>
        <w:rPr>
          <w:rFonts w:ascii="Times New Roman" w:hAnsi="Times New Roman"/>
          <w:szCs w:val="22"/>
        </w:rPr>
      </w:pPr>
    </w:p>
    <w:p w14:paraId="6D6FA774" w14:textId="77777777" w:rsidR="00371F43" w:rsidRPr="00554C5D" w:rsidRDefault="00371F43" w:rsidP="00371F43">
      <w:pPr>
        <w:pStyle w:val="MZVnormal"/>
        <w:jc w:val="both"/>
        <w:rPr>
          <w:rFonts w:ascii="Times New Roman" w:hAnsi="Times New Roman"/>
          <w:szCs w:val="22"/>
        </w:rPr>
      </w:pPr>
    </w:p>
    <w:p w14:paraId="6F780BFE" w14:textId="77777777" w:rsidR="00371F43" w:rsidRPr="00554C5D" w:rsidRDefault="00371F43" w:rsidP="00371F43">
      <w:pPr>
        <w:pStyle w:val="MZVnormal"/>
        <w:rPr>
          <w:rFonts w:ascii="Times New Roman" w:hAnsi="Times New Roman"/>
          <w:b/>
          <w:szCs w:val="22"/>
        </w:rPr>
      </w:pPr>
    </w:p>
    <w:p w14:paraId="6B70FD0B" w14:textId="77777777" w:rsidR="00371F43" w:rsidRPr="00554C5D" w:rsidRDefault="00371F43" w:rsidP="00371F43">
      <w:pPr>
        <w:pStyle w:val="MZVnormal"/>
        <w:jc w:val="center"/>
        <w:rPr>
          <w:rFonts w:ascii="Times New Roman" w:hAnsi="Times New Roman"/>
          <w:szCs w:val="22"/>
        </w:rPr>
      </w:pPr>
    </w:p>
    <w:p w14:paraId="68A86CE1" w14:textId="77777777" w:rsidR="00371F43" w:rsidRPr="00554C5D" w:rsidRDefault="00371F43" w:rsidP="00371F43">
      <w:pPr>
        <w:pStyle w:val="MZVnormal"/>
        <w:jc w:val="center"/>
        <w:rPr>
          <w:rFonts w:ascii="Times New Roman" w:hAnsi="Times New Roman"/>
          <w:b/>
          <w:szCs w:val="22"/>
        </w:rPr>
      </w:pPr>
    </w:p>
    <w:p w14:paraId="2065E482" w14:textId="77777777" w:rsidR="00371F43" w:rsidRPr="00554C5D" w:rsidRDefault="00371F43" w:rsidP="00371F43">
      <w:pPr>
        <w:pStyle w:val="MZVnormal"/>
        <w:jc w:val="center"/>
        <w:rPr>
          <w:rFonts w:ascii="Times New Roman" w:hAnsi="Times New Roman"/>
          <w:b/>
          <w:szCs w:val="22"/>
        </w:rPr>
      </w:pPr>
    </w:p>
    <w:p w14:paraId="7FFC10DC" w14:textId="77777777" w:rsidR="00371F43" w:rsidRPr="00554C5D" w:rsidRDefault="00371F43" w:rsidP="00371F43">
      <w:pPr>
        <w:pStyle w:val="MZVnormal"/>
        <w:jc w:val="center"/>
        <w:rPr>
          <w:rFonts w:ascii="Times New Roman" w:hAnsi="Times New Roman"/>
          <w:b/>
          <w:szCs w:val="22"/>
        </w:rPr>
      </w:pPr>
    </w:p>
    <w:p w14:paraId="041FCCA0" w14:textId="77777777" w:rsidR="00371F43" w:rsidRPr="00554C5D" w:rsidRDefault="00371F43" w:rsidP="00371F43">
      <w:pPr>
        <w:pStyle w:val="MZVnormal"/>
        <w:jc w:val="center"/>
        <w:rPr>
          <w:rFonts w:ascii="Times New Roman" w:hAnsi="Times New Roman"/>
          <w:b/>
          <w:szCs w:val="22"/>
        </w:rPr>
      </w:pPr>
    </w:p>
    <w:p w14:paraId="52F9BD9D" w14:textId="77777777" w:rsidR="00371F43" w:rsidRPr="00554C5D" w:rsidRDefault="00371F43" w:rsidP="00371F43">
      <w:pPr>
        <w:pStyle w:val="MZVnormal"/>
        <w:jc w:val="center"/>
        <w:rPr>
          <w:rFonts w:ascii="Times New Roman" w:hAnsi="Times New Roman"/>
          <w:b/>
          <w:szCs w:val="22"/>
        </w:rPr>
      </w:pPr>
    </w:p>
    <w:p w14:paraId="51EBFF4F" w14:textId="77777777" w:rsidR="00371F43" w:rsidRPr="00554C5D" w:rsidRDefault="00371F43" w:rsidP="00371F43">
      <w:pPr>
        <w:pStyle w:val="MZVnormal"/>
        <w:jc w:val="center"/>
        <w:rPr>
          <w:rFonts w:ascii="Times New Roman" w:hAnsi="Times New Roman"/>
          <w:b/>
          <w:szCs w:val="22"/>
        </w:rPr>
      </w:pPr>
    </w:p>
    <w:p w14:paraId="65AE5A48" w14:textId="77777777" w:rsidR="00371F43" w:rsidRPr="00554C5D" w:rsidRDefault="00371F43" w:rsidP="00371F43">
      <w:pPr>
        <w:pStyle w:val="MZVnormal"/>
        <w:jc w:val="center"/>
        <w:rPr>
          <w:rFonts w:ascii="Times New Roman" w:hAnsi="Times New Roman"/>
          <w:b/>
          <w:szCs w:val="22"/>
        </w:rPr>
      </w:pPr>
    </w:p>
    <w:p w14:paraId="6CCA5B2A" w14:textId="77777777" w:rsidR="00371F43" w:rsidRDefault="00371F43" w:rsidP="00371F43"/>
    <w:p w14:paraId="2A184063" w14:textId="77777777" w:rsidR="00B30975" w:rsidRDefault="002342EA" w:rsidP="00B30975">
      <w:pPr>
        <w:pStyle w:val="MZVnormal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7F6ADF9E" w14:textId="77777777" w:rsidR="00B30975" w:rsidRDefault="00B30975" w:rsidP="00B30975">
      <w:pPr>
        <w:pStyle w:val="MZVnormal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14:paraId="42119F71" w14:textId="77777777" w:rsidR="00A940F5" w:rsidRDefault="00B30975" w:rsidP="0027446B">
      <w:pPr>
        <w:pStyle w:val="MZVnormal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</w:t>
      </w:r>
    </w:p>
    <w:p w14:paraId="391E9362" w14:textId="77777777" w:rsidR="00015787" w:rsidRDefault="00015787" w:rsidP="00A940F5">
      <w:pPr>
        <w:pStyle w:val="MZVnormal"/>
        <w:jc w:val="center"/>
        <w:rPr>
          <w:rFonts w:ascii="Times New Roman" w:hAnsi="Times New Roman"/>
          <w:b/>
          <w:sz w:val="26"/>
          <w:szCs w:val="26"/>
        </w:rPr>
      </w:pPr>
    </w:p>
    <w:p w14:paraId="6508EE91" w14:textId="77777777" w:rsidR="00CE57A7" w:rsidRDefault="00CE57A7" w:rsidP="0027446B">
      <w:pPr>
        <w:pStyle w:val="MZVnormal"/>
        <w:jc w:val="both"/>
        <w:rPr>
          <w:rFonts w:ascii="Times New Roman" w:hAnsi="Times New Roman"/>
          <w:b/>
          <w:sz w:val="24"/>
        </w:rPr>
      </w:pPr>
    </w:p>
    <w:p w14:paraId="22B513F5" w14:textId="77777777" w:rsidR="0027446B" w:rsidRPr="00A940F5" w:rsidRDefault="0027446B" w:rsidP="0027446B">
      <w:pPr>
        <w:pStyle w:val="MZVnormal"/>
        <w:jc w:val="both"/>
        <w:rPr>
          <w:rFonts w:ascii="Times New Roman" w:hAnsi="Times New Roman"/>
          <w:b/>
          <w:sz w:val="2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F9FF7" wp14:editId="2CF8CF8D">
                <wp:simplePos x="0" y="0"/>
                <wp:positionH relativeFrom="column">
                  <wp:posOffset>-1047115</wp:posOffset>
                </wp:positionH>
                <wp:positionV relativeFrom="paragraph">
                  <wp:posOffset>64770</wp:posOffset>
                </wp:positionV>
                <wp:extent cx="539750" cy="539750"/>
                <wp:effectExtent l="0" t="0" r="12700" b="12700"/>
                <wp:wrapNone/>
                <wp:docPr id="6" name="Obdĺž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ED827D" w14:textId="77777777" w:rsidR="0027446B" w:rsidRDefault="0027446B" w:rsidP="0027446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BB3BBB1" w14:textId="77777777" w:rsidR="0027446B" w:rsidRDefault="0027446B" w:rsidP="0027446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Ochranný </w:t>
                            </w:r>
                          </w:p>
                          <w:p w14:paraId="69345DAC" w14:textId="77777777" w:rsidR="0027446B" w:rsidRDefault="0027446B" w:rsidP="0027446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prvok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7E89E" id="Obdĺžnik 6" o:spid="_x0000_s1029" style="position:absolute;left:0;text-align:left;margin-left:-82.45pt;margin-top:5.1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" fillcolor="#ff9">
                <v:textbox>
                  <w:txbxContent>
                    <w:p w:rsidR="0027446B" w:rsidRDefault="0027446B" w:rsidP="0027446B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27446B" w:rsidRDefault="0027446B" w:rsidP="0027446B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Ochranný </w:t>
                      </w:r>
                    </w:p>
                    <w:p w:rsidR="0027446B" w:rsidRDefault="0027446B" w:rsidP="0027446B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prvok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3F21C6" wp14:editId="70FF82B1">
                <wp:simplePos x="0" y="0"/>
                <wp:positionH relativeFrom="column">
                  <wp:posOffset>-1511300</wp:posOffset>
                </wp:positionH>
                <wp:positionV relativeFrom="paragraph">
                  <wp:posOffset>170180</wp:posOffset>
                </wp:positionV>
                <wp:extent cx="539750" cy="539750"/>
                <wp:effectExtent l="0" t="0" r="12700" b="12700"/>
                <wp:wrapNone/>
                <wp:docPr id="23" name="Obdĺž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8F62CC" w14:textId="77777777" w:rsidR="00A940F5" w:rsidRDefault="00A940F5" w:rsidP="00A940F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ACE1889" w14:textId="77777777" w:rsidR="00A940F5" w:rsidRDefault="00A940F5" w:rsidP="00A940F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Ochranný</w:t>
                            </w:r>
                          </w:p>
                          <w:p w14:paraId="6F8FECE0" w14:textId="77777777" w:rsidR="00A940F5" w:rsidRDefault="00A940F5" w:rsidP="00A940F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prvok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761CA" id="Obdĺžnik 23" o:spid="_x0000_s1030" style="position:absolute;left:0;text-align:left;margin-left:-119pt;margin-top:13.4pt;width:42.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" fillcolor="#fcc">
                <v:textbox>
                  <w:txbxContent>
                    <w:p w:rsidR="00A940F5" w:rsidRDefault="00A940F5" w:rsidP="00A940F5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A940F5" w:rsidRDefault="00A940F5" w:rsidP="00A940F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Ochranný</w:t>
                      </w:r>
                    </w:p>
                    <w:p w:rsidR="00A940F5" w:rsidRDefault="00A940F5" w:rsidP="00A940F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prvok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Tento doklad je neprenosný a platí len s platným </w:t>
      </w:r>
      <w:r w:rsidRPr="004960BD">
        <w:rPr>
          <w:rFonts w:ascii="Times New Roman" w:hAnsi="Times New Roman"/>
          <w:b/>
          <w:sz w:val="24"/>
        </w:rPr>
        <w:t xml:space="preserve">preukazom </w:t>
      </w:r>
      <w:r w:rsidR="00CE57A7">
        <w:rPr>
          <w:rFonts w:ascii="Times New Roman" w:hAnsi="Times New Roman"/>
          <w:b/>
          <w:sz w:val="24"/>
        </w:rPr>
        <w:t>cudzinca žiadajúceho o poskytnutie dočasného útočiska</w:t>
      </w:r>
      <w:r>
        <w:rPr>
          <w:rFonts w:ascii="Times New Roman" w:hAnsi="Times New Roman"/>
          <w:sz w:val="24"/>
        </w:rPr>
        <w:t xml:space="preserve"> </w:t>
      </w:r>
      <w:r w:rsidR="000F0285">
        <w:rPr>
          <w:rFonts w:ascii="Times New Roman" w:hAnsi="Times New Roman"/>
          <w:sz w:val="24"/>
        </w:rPr>
        <w:t>vydaného migračným úradom MV SR</w:t>
      </w:r>
      <w:r>
        <w:rPr>
          <w:rFonts w:ascii="Times New Roman" w:hAnsi="Times New Roman"/>
          <w:b/>
          <w:sz w:val="24"/>
        </w:rPr>
        <w:t>.</w:t>
      </w:r>
    </w:p>
    <w:p w14:paraId="17CB6B55" w14:textId="77777777" w:rsidR="00A940F5" w:rsidRPr="00371F43" w:rsidRDefault="00FF64DE" w:rsidP="00FF64DE">
      <w:pPr>
        <w:pStyle w:val="MZVnormal"/>
        <w:tabs>
          <w:tab w:val="left" w:pos="12616"/>
          <w:tab w:val="left" w:pos="12758"/>
        </w:tabs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  <w:r w:rsidR="00CE57A7">
        <w:rPr>
          <w:noProof/>
        </w:rPr>
        <w:t xml:space="preserve">                         </w:t>
      </w:r>
      <w:r w:rsidR="00EA3DA4">
        <w:rPr>
          <w:rFonts w:ascii="Times New Roman" w:hAnsi="Times New Roman"/>
          <w:b/>
          <w:sz w:val="26"/>
          <w:szCs w:val="26"/>
        </w:rPr>
        <w:t xml:space="preserve">Postup pri vykazovaní </w:t>
      </w:r>
      <w:r w:rsidR="00A940F5" w:rsidRPr="009E5E9E">
        <w:rPr>
          <w:rFonts w:ascii="Times New Roman" w:hAnsi="Times New Roman"/>
          <w:b/>
          <w:sz w:val="26"/>
          <w:szCs w:val="26"/>
        </w:rPr>
        <w:t>poskytovanej zdravotnej starostlivosti</w:t>
      </w:r>
      <w:r w:rsidR="00C23928">
        <w:rPr>
          <w:rFonts w:ascii="Times New Roman" w:hAnsi="Times New Roman"/>
          <w:b/>
          <w:sz w:val="26"/>
          <w:szCs w:val="26"/>
        </w:rPr>
        <w:t>:</w:t>
      </w:r>
    </w:p>
    <w:p w14:paraId="71E160BC" w14:textId="77777777" w:rsidR="00A940F5" w:rsidRDefault="00A940F5" w:rsidP="00A940F5">
      <w:pPr>
        <w:pStyle w:val="MZVnormal"/>
        <w:jc w:val="both"/>
        <w:rPr>
          <w:rFonts w:ascii="Times New Roman" w:hAnsi="Times New Roman"/>
          <w:i/>
          <w:sz w:val="24"/>
        </w:rPr>
      </w:pPr>
    </w:p>
    <w:p w14:paraId="6E4909B9" w14:textId="77777777" w:rsidR="00104122" w:rsidRPr="0027446B" w:rsidRDefault="00371F43" w:rsidP="0027446B">
      <w:pPr>
        <w:pStyle w:val="MZVnormal"/>
        <w:numPr>
          <w:ilvl w:val="0"/>
          <w:numId w:val="3"/>
        </w:numPr>
        <w:jc w:val="both"/>
        <w:rPr>
          <w:rFonts w:ascii="Times New Roman" w:eastAsiaTheme="minorHAnsi" w:hAnsi="Times New Roman"/>
          <w:sz w:val="24"/>
          <w:lang w:eastAsia="en-US"/>
        </w:rPr>
      </w:pPr>
      <w:r>
        <w:rPr>
          <w:rFonts w:ascii="Times New Roman" w:eastAsiaTheme="minorHAnsi" w:hAnsi="Times New Roman"/>
          <w:b/>
          <w:sz w:val="24"/>
          <w:lang w:eastAsia="en-US"/>
        </w:rPr>
        <w:t>Cudzinec žiadajúci o poskytnutie dočasného útočiska</w:t>
      </w:r>
      <w:r w:rsidR="0027446B" w:rsidRPr="0027446B">
        <w:rPr>
          <w:rFonts w:ascii="Times New Roman" w:eastAsiaTheme="minorHAnsi" w:hAnsi="Times New Roman"/>
          <w:sz w:val="24"/>
          <w:lang w:eastAsia="en-US"/>
        </w:rPr>
        <w:t xml:space="preserve"> je pri návšteve zdravotníckeho zariadenia povinný preukázať sa platným dokladom o oprávnení na poskytnutie zdravotnej starostlivosti </w:t>
      </w:r>
      <w:r>
        <w:rPr>
          <w:rFonts w:ascii="Times New Roman" w:eastAsiaTheme="minorHAnsi" w:hAnsi="Times New Roman"/>
          <w:sz w:val="24"/>
          <w:lang w:eastAsia="en-US"/>
        </w:rPr>
        <w:t>cudzinca žiadajúceho o poskytnutie dočasného útočiska</w:t>
      </w:r>
      <w:r w:rsidR="0027446B" w:rsidRPr="0027446B">
        <w:rPr>
          <w:rFonts w:ascii="Times New Roman" w:eastAsiaTheme="minorHAnsi" w:hAnsi="Times New Roman"/>
          <w:sz w:val="24"/>
          <w:lang w:eastAsia="en-US"/>
        </w:rPr>
        <w:t xml:space="preserve"> </w:t>
      </w:r>
      <w:r w:rsidR="0027446B" w:rsidRPr="0027446B">
        <w:rPr>
          <w:rFonts w:ascii="Times New Roman" w:eastAsiaTheme="minorHAnsi" w:hAnsi="Times New Roman"/>
          <w:b/>
          <w:sz w:val="24"/>
          <w:lang w:eastAsia="en-US"/>
        </w:rPr>
        <w:t>(„</w:t>
      </w:r>
      <w:r>
        <w:rPr>
          <w:rFonts w:ascii="Times New Roman" w:eastAsiaTheme="minorHAnsi" w:hAnsi="Times New Roman"/>
          <w:b/>
          <w:sz w:val="24"/>
          <w:lang w:eastAsia="en-US"/>
        </w:rPr>
        <w:t>zelený</w:t>
      </w:r>
      <w:r w:rsidR="0027446B" w:rsidRPr="0027446B">
        <w:rPr>
          <w:rFonts w:ascii="Times New Roman" w:eastAsiaTheme="minorHAnsi" w:hAnsi="Times New Roman"/>
          <w:b/>
          <w:sz w:val="24"/>
          <w:lang w:eastAsia="en-US"/>
        </w:rPr>
        <w:t xml:space="preserve"> preukaz“) a platným preukazom </w:t>
      </w:r>
      <w:r>
        <w:rPr>
          <w:rFonts w:ascii="Times New Roman" w:eastAsiaTheme="minorHAnsi" w:hAnsi="Times New Roman"/>
          <w:b/>
          <w:sz w:val="24"/>
          <w:lang w:eastAsia="en-US"/>
        </w:rPr>
        <w:t xml:space="preserve">cudzinca žiadajúceho o poskytnutie dočasného útočiska. </w:t>
      </w:r>
      <w:r w:rsidR="0027446B" w:rsidRPr="0027446B">
        <w:rPr>
          <w:rFonts w:ascii="Times New Roman" w:eastAsiaTheme="minorHAnsi" w:hAnsi="Times New Roman"/>
          <w:sz w:val="24"/>
          <w:lang w:eastAsia="en-US"/>
        </w:rPr>
        <w:t> </w:t>
      </w:r>
    </w:p>
    <w:p w14:paraId="0307011C" w14:textId="77777777" w:rsidR="0027446B" w:rsidRDefault="0027446B" w:rsidP="00104122">
      <w:pPr>
        <w:pStyle w:val="MZVnormal"/>
        <w:ind w:left="720"/>
        <w:jc w:val="both"/>
        <w:rPr>
          <w:rFonts w:ascii="Times New Roman" w:eastAsiaTheme="minorHAnsi" w:hAnsi="Times New Roman"/>
          <w:sz w:val="24"/>
          <w:lang w:eastAsia="en-US"/>
        </w:rPr>
      </w:pPr>
    </w:p>
    <w:p w14:paraId="3EC24F3C" w14:textId="77777777" w:rsidR="00A940F5" w:rsidRDefault="00A940F5" w:rsidP="00104122">
      <w:pPr>
        <w:pStyle w:val="MZVnormal"/>
        <w:numPr>
          <w:ilvl w:val="0"/>
          <w:numId w:val="3"/>
        </w:numPr>
        <w:jc w:val="both"/>
        <w:rPr>
          <w:rFonts w:ascii="Times New Roman" w:eastAsiaTheme="minorHAnsi" w:hAnsi="Times New Roman"/>
          <w:sz w:val="24"/>
          <w:lang w:eastAsia="en-US"/>
        </w:rPr>
      </w:pPr>
      <w:r w:rsidRPr="000D43BD">
        <w:rPr>
          <w:rFonts w:ascii="Times New Roman" w:eastAsiaTheme="minorHAnsi" w:hAnsi="Times New Roman"/>
          <w:sz w:val="24"/>
          <w:lang w:eastAsia="en-US"/>
        </w:rPr>
        <w:t>Na základných zúčtovacích dokladoch (základný zúčtovací doklad oddelenia, základný zúčtovací doklad ambulancie) sa neuvádza číslo poisťovne</w:t>
      </w:r>
      <w:r>
        <w:rPr>
          <w:rFonts w:ascii="Times New Roman" w:eastAsiaTheme="minorHAnsi" w:hAnsi="Times New Roman"/>
          <w:sz w:val="24"/>
          <w:lang w:eastAsia="en-US"/>
        </w:rPr>
        <w:t>,</w:t>
      </w:r>
      <w:r w:rsidRPr="000D43BD">
        <w:rPr>
          <w:rFonts w:ascii="Times New Roman" w:eastAsiaTheme="minorHAnsi" w:hAnsi="Times New Roman"/>
          <w:sz w:val="24"/>
          <w:lang w:eastAsia="en-US"/>
        </w:rPr>
        <w:t xml:space="preserve"> ale písmená </w:t>
      </w:r>
      <w:r w:rsidRPr="001A5203">
        <w:rPr>
          <w:rFonts w:ascii="Times New Roman" w:eastAsiaTheme="minorHAnsi" w:hAnsi="Times New Roman"/>
          <w:b/>
          <w:sz w:val="24"/>
          <w:lang w:eastAsia="en-US"/>
        </w:rPr>
        <w:t>„MÚ“</w:t>
      </w:r>
      <w:r w:rsidRPr="000D43BD">
        <w:rPr>
          <w:rFonts w:ascii="Times New Roman" w:eastAsiaTheme="minorHAnsi" w:hAnsi="Times New Roman"/>
          <w:sz w:val="24"/>
          <w:lang w:eastAsia="en-US"/>
        </w:rPr>
        <w:t xml:space="preserve"> a pri mene poistenca sa uvedie dátum narodenia</w:t>
      </w:r>
      <w:r>
        <w:rPr>
          <w:rFonts w:ascii="Times New Roman" w:eastAsiaTheme="minorHAnsi" w:hAnsi="Times New Roman"/>
          <w:sz w:val="24"/>
          <w:lang w:eastAsia="en-US"/>
        </w:rPr>
        <w:t xml:space="preserve">. </w:t>
      </w:r>
      <w:r w:rsidRPr="001A5203">
        <w:rPr>
          <w:rFonts w:ascii="Times New Roman" w:eastAsiaTheme="minorHAnsi" w:hAnsi="Times New Roman"/>
          <w:b/>
          <w:sz w:val="24"/>
          <w:lang w:eastAsia="en-US"/>
        </w:rPr>
        <w:t>To isté platí pre lekárske predpisy a poukazy.</w:t>
      </w:r>
      <w:r w:rsidRPr="000D43BD">
        <w:rPr>
          <w:rFonts w:ascii="Times New Roman" w:eastAsiaTheme="minorHAnsi" w:hAnsi="Times New Roman"/>
          <w:sz w:val="24"/>
          <w:lang w:eastAsia="en-US"/>
        </w:rPr>
        <w:t xml:space="preserve"> </w:t>
      </w:r>
    </w:p>
    <w:p w14:paraId="3F669641" w14:textId="77777777" w:rsidR="00A940F5" w:rsidRPr="000D43BD" w:rsidRDefault="00A940F5" w:rsidP="00A940F5">
      <w:pPr>
        <w:pStyle w:val="MZVnormal"/>
        <w:jc w:val="both"/>
        <w:rPr>
          <w:rFonts w:ascii="Times New Roman" w:eastAsiaTheme="minorHAnsi" w:hAnsi="Times New Roman"/>
          <w:sz w:val="24"/>
          <w:lang w:eastAsia="en-US"/>
        </w:rPr>
      </w:pPr>
    </w:p>
    <w:p w14:paraId="5D9F03D8" w14:textId="77777777" w:rsidR="00A940F5" w:rsidRDefault="00A940F5" w:rsidP="001A5203">
      <w:pPr>
        <w:pStyle w:val="Odsekzoznamu"/>
        <w:numPr>
          <w:ilvl w:val="0"/>
          <w:numId w:val="3"/>
        </w:numPr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1A5203">
        <w:rPr>
          <w:rFonts w:eastAsiaTheme="minorHAnsi"/>
          <w:sz w:val="24"/>
          <w:szCs w:val="24"/>
          <w:lang w:eastAsia="en-US"/>
        </w:rPr>
        <w:t xml:space="preserve">Faktúra musí spĺňať náležitosti v zmysle zákona č. 431/2002 Z.z. o účtovníctve v znení neskorších predpisov. Neoddeliteľnou súčasťou faktúry sú tieto prílohy: </w:t>
      </w:r>
      <w:r w:rsidRPr="001A5203">
        <w:rPr>
          <w:rFonts w:eastAsiaTheme="minorHAnsi"/>
          <w:b/>
          <w:sz w:val="24"/>
          <w:szCs w:val="24"/>
          <w:lang w:eastAsia="en-US"/>
        </w:rPr>
        <w:t>základné zúčtovacie doklady</w:t>
      </w:r>
      <w:r w:rsidR="0096769B">
        <w:rPr>
          <w:rFonts w:eastAsiaTheme="minorHAnsi"/>
          <w:b/>
          <w:sz w:val="24"/>
          <w:szCs w:val="24"/>
          <w:lang w:eastAsia="en-US"/>
        </w:rPr>
        <w:t xml:space="preserve"> ambulancie</w:t>
      </w:r>
      <w:r w:rsidRPr="001A5203">
        <w:rPr>
          <w:rFonts w:eastAsiaTheme="minorHAnsi"/>
          <w:sz w:val="24"/>
          <w:szCs w:val="24"/>
          <w:lang w:eastAsia="en-US"/>
        </w:rPr>
        <w:t xml:space="preserve">, </w:t>
      </w:r>
      <w:r w:rsidRPr="001A5203">
        <w:rPr>
          <w:rFonts w:eastAsiaTheme="minorHAnsi"/>
          <w:b/>
          <w:sz w:val="24"/>
          <w:szCs w:val="24"/>
          <w:lang w:eastAsia="en-US"/>
        </w:rPr>
        <w:t>fotokópia</w:t>
      </w:r>
      <w:r w:rsidRPr="001A5203">
        <w:rPr>
          <w:rFonts w:eastAsiaTheme="minorHAnsi"/>
          <w:sz w:val="24"/>
          <w:szCs w:val="24"/>
          <w:lang w:eastAsia="en-US"/>
        </w:rPr>
        <w:t xml:space="preserve"> </w:t>
      </w:r>
      <w:r w:rsidRPr="00015787">
        <w:rPr>
          <w:rFonts w:eastAsiaTheme="minorHAnsi"/>
          <w:b/>
          <w:sz w:val="24"/>
          <w:szCs w:val="24"/>
          <w:lang w:eastAsia="en-US"/>
        </w:rPr>
        <w:t>„Dokladu o oprávnení na poskytnutie zdravotnej starostlivosti“</w:t>
      </w:r>
      <w:r w:rsidR="001552C9">
        <w:rPr>
          <w:rFonts w:eastAsiaTheme="minorHAnsi"/>
          <w:sz w:val="24"/>
          <w:szCs w:val="24"/>
          <w:lang w:eastAsia="en-US"/>
        </w:rPr>
        <w:t xml:space="preserve"> vydaného migračným úradom </w:t>
      </w:r>
      <w:r w:rsidRPr="001A5203">
        <w:rPr>
          <w:rFonts w:eastAsiaTheme="minorHAnsi"/>
          <w:sz w:val="24"/>
          <w:szCs w:val="24"/>
          <w:lang w:eastAsia="en-US"/>
        </w:rPr>
        <w:t>MV SR, záznam z ošetrenia, resp. lekárska správa (predkladá ambulancia, lôžkové oddelenie), lekársky predpis (predkladá lekáreň), lekársky poukaz na zdravotnícku pomôcku (predkladá výdajňa, lekáreň) alebo príkaz na dopravu zo zdravotných dôvodov (predkladá dopravca).</w:t>
      </w:r>
    </w:p>
    <w:p w14:paraId="38635334" w14:textId="77777777" w:rsidR="001A5203" w:rsidRPr="001A5203" w:rsidRDefault="001A5203" w:rsidP="001A5203">
      <w:pPr>
        <w:pStyle w:val="Odsekzoznamu"/>
        <w:spacing w:after="200"/>
        <w:jc w:val="both"/>
        <w:rPr>
          <w:rFonts w:eastAsiaTheme="minorHAnsi"/>
          <w:sz w:val="24"/>
          <w:szCs w:val="24"/>
          <w:lang w:eastAsia="en-US"/>
        </w:rPr>
      </w:pPr>
    </w:p>
    <w:p w14:paraId="557BD4A5" w14:textId="77777777" w:rsidR="001A5203" w:rsidRPr="001A5203" w:rsidRDefault="00A940F5" w:rsidP="00A940F5">
      <w:pPr>
        <w:pStyle w:val="Odsekzoznamu"/>
        <w:numPr>
          <w:ilvl w:val="0"/>
          <w:numId w:val="5"/>
        </w:numPr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1A5203">
        <w:rPr>
          <w:rFonts w:eastAsiaTheme="minorHAnsi"/>
          <w:sz w:val="24"/>
          <w:szCs w:val="24"/>
          <w:lang w:eastAsia="en-US"/>
        </w:rPr>
        <w:t xml:space="preserve">Poskytovateľ zdravotnej starostlivosti vystaví faktúru na fakturačnú adresu: </w:t>
      </w:r>
      <w:r w:rsidRPr="001A5203">
        <w:rPr>
          <w:rFonts w:eastAsiaTheme="minorHAnsi"/>
          <w:b/>
          <w:sz w:val="24"/>
          <w:szCs w:val="24"/>
          <w:lang w:eastAsia="en-US"/>
        </w:rPr>
        <w:t>Ministerstvo vnútra SR, Centrum podpory, Pribinova 2, 812 72 Bratislava. IČO: 00151866, DIČ: 2020571520</w:t>
      </w:r>
      <w:r w:rsidR="00DF64BD">
        <w:rPr>
          <w:rFonts w:eastAsiaTheme="minorHAnsi"/>
          <w:b/>
          <w:sz w:val="24"/>
          <w:szCs w:val="24"/>
          <w:lang w:eastAsia="en-US"/>
        </w:rPr>
        <w:t>.</w:t>
      </w:r>
    </w:p>
    <w:p w14:paraId="0A99A738" w14:textId="77777777" w:rsidR="001A5203" w:rsidRPr="001A5203" w:rsidRDefault="001A5203" w:rsidP="001A5203">
      <w:pPr>
        <w:pStyle w:val="Odsekzoznamu"/>
        <w:spacing w:after="200"/>
        <w:jc w:val="both"/>
        <w:rPr>
          <w:rFonts w:eastAsiaTheme="minorHAnsi"/>
          <w:sz w:val="24"/>
          <w:szCs w:val="24"/>
          <w:lang w:eastAsia="en-US"/>
        </w:rPr>
      </w:pPr>
    </w:p>
    <w:p w14:paraId="43B0CAB0" w14:textId="77777777" w:rsidR="001A5203" w:rsidRPr="001A5203" w:rsidRDefault="00A940F5" w:rsidP="00A940F5">
      <w:pPr>
        <w:pStyle w:val="Odsekzoznamu"/>
        <w:numPr>
          <w:ilvl w:val="0"/>
          <w:numId w:val="5"/>
        </w:numPr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1A5203">
        <w:rPr>
          <w:rFonts w:eastAsiaTheme="minorHAnsi"/>
          <w:sz w:val="24"/>
          <w:szCs w:val="24"/>
          <w:lang w:eastAsia="en-US"/>
        </w:rPr>
        <w:t xml:space="preserve">Poskytovateľ zdravotnej starostlivosti </w:t>
      </w:r>
      <w:r w:rsidRPr="00562177">
        <w:rPr>
          <w:rFonts w:eastAsiaTheme="minorHAnsi"/>
          <w:b/>
          <w:sz w:val="24"/>
          <w:szCs w:val="24"/>
          <w:lang w:eastAsia="en-US"/>
        </w:rPr>
        <w:t>zasiela</w:t>
      </w:r>
      <w:r w:rsidRPr="001A5203">
        <w:rPr>
          <w:rFonts w:eastAsiaTheme="minorHAnsi"/>
          <w:sz w:val="24"/>
          <w:szCs w:val="24"/>
          <w:lang w:eastAsia="en-US"/>
        </w:rPr>
        <w:t xml:space="preserve"> faktúru spolu s prílohami na adresu: </w:t>
      </w:r>
      <w:r w:rsidRPr="001A5203">
        <w:rPr>
          <w:rFonts w:eastAsiaTheme="minorHAnsi"/>
          <w:b/>
          <w:sz w:val="24"/>
          <w:szCs w:val="24"/>
          <w:lang w:eastAsia="en-US"/>
        </w:rPr>
        <w:t xml:space="preserve">Všeobecná zdravotná poisťovňa, </w:t>
      </w:r>
      <w:proofErr w:type="spellStart"/>
      <w:r w:rsidRPr="001A5203">
        <w:rPr>
          <w:rFonts w:eastAsiaTheme="minorHAnsi"/>
          <w:b/>
          <w:sz w:val="24"/>
          <w:szCs w:val="24"/>
          <w:lang w:eastAsia="en-US"/>
        </w:rPr>
        <w:t>a.s</w:t>
      </w:r>
      <w:proofErr w:type="spellEnd"/>
      <w:r w:rsidRPr="001A5203">
        <w:rPr>
          <w:rFonts w:eastAsiaTheme="minorHAnsi"/>
          <w:b/>
          <w:sz w:val="24"/>
          <w:szCs w:val="24"/>
          <w:lang w:eastAsia="en-US"/>
        </w:rPr>
        <w:t>., generálne riaditeľstvo,</w:t>
      </w:r>
      <w:r w:rsidR="001A5203">
        <w:rPr>
          <w:rFonts w:eastAsiaTheme="minorHAnsi"/>
          <w:b/>
          <w:sz w:val="24"/>
          <w:szCs w:val="24"/>
          <w:lang w:eastAsia="en-US"/>
        </w:rPr>
        <w:t xml:space="preserve"> Panónska </w:t>
      </w:r>
      <w:r w:rsidR="00015787">
        <w:rPr>
          <w:rFonts w:eastAsiaTheme="minorHAnsi"/>
          <w:b/>
          <w:sz w:val="24"/>
          <w:szCs w:val="24"/>
          <w:lang w:eastAsia="en-US"/>
        </w:rPr>
        <w:t xml:space="preserve">cesta </w:t>
      </w:r>
      <w:r w:rsidR="001A5203">
        <w:rPr>
          <w:rFonts w:eastAsiaTheme="minorHAnsi"/>
          <w:b/>
          <w:sz w:val="24"/>
          <w:szCs w:val="24"/>
          <w:lang w:eastAsia="en-US"/>
        </w:rPr>
        <w:t>2, 851 04 Bratislava.</w:t>
      </w:r>
    </w:p>
    <w:p w14:paraId="705C9661" w14:textId="77777777" w:rsidR="001A5203" w:rsidRPr="001A5203" w:rsidRDefault="001A5203" w:rsidP="001A5203">
      <w:pPr>
        <w:pStyle w:val="Odsekzoznamu"/>
        <w:spacing w:after="200"/>
        <w:jc w:val="both"/>
        <w:rPr>
          <w:rFonts w:eastAsiaTheme="minorHAnsi"/>
          <w:sz w:val="24"/>
          <w:szCs w:val="24"/>
          <w:lang w:eastAsia="en-US"/>
        </w:rPr>
      </w:pPr>
    </w:p>
    <w:p w14:paraId="2B01FC47" w14:textId="77777777" w:rsidR="00A940F5" w:rsidRPr="00236260" w:rsidRDefault="00A940F5" w:rsidP="009B1282">
      <w:pPr>
        <w:pStyle w:val="Odsekzoznamu"/>
        <w:numPr>
          <w:ilvl w:val="0"/>
          <w:numId w:val="5"/>
        </w:numPr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236260">
        <w:rPr>
          <w:rFonts w:eastAsiaTheme="minorHAnsi"/>
          <w:sz w:val="24"/>
          <w:szCs w:val="24"/>
          <w:lang w:eastAsia="en-US"/>
        </w:rPr>
        <w:t xml:space="preserve">V prípade nesprávne vystavenej faktúry, vystaví poskytovateľ na základe žiadosti </w:t>
      </w:r>
      <w:proofErr w:type="spellStart"/>
      <w:r w:rsidRPr="00236260">
        <w:rPr>
          <w:rFonts w:eastAsiaTheme="minorHAnsi"/>
          <w:sz w:val="24"/>
          <w:szCs w:val="24"/>
          <w:lang w:eastAsia="en-US"/>
        </w:rPr>
        <w:t>VšZP</w:t>
      </w:r>
      <w:proofErr w:type="spellEnd"/>
      <w:r w:rsidRPr="00236260">
        <w:rPr>
          <w:rFonts w:eastAsiaTheme="minorHAnsi"/>
          <w:sz w:val="24"/>
          <w:szCs w:val="24"/>
          <w:lang w:eastAsia="en-US"/>
        </w:rPr>
        <w:t xml:space="preserve"> opravný doklad k faktúre, ktorý doručí na adresu </w:t>
      </w:r>
      <w:proofErr w:type="spellStart"/>
      <w:r w:rsidRPr="00236260">
        <w:rPr>
          <w:rFonts w:eastAsiaTheme="minorHAnsi"/>
          <w:sz w:val="24"/>
          <w:szCs w:val="24"/>
          <w:lang w:eastAsia="en-US"/>
        </w:rPr>
        <w:t>VšZP</w:t>
      </w:r>
      <w:proofErr w:type="spellEnd"/>
      <w:r w:rsidRPr="00236260">
        <w:rPr>
          <w:rFonts w:eastAsiaTheme="minorHAnsi"/>
          <w:sz w:val="24"/>
          <w:szCs w:val="24"/>
          <w:lang w:eastAsia="en-US"/>
        </w:rPr>
        <w:t xml:space="preserve">. Po prekontrolovaní dokladov </w:t>
      </w:r>
      <w:proofErr w:type="spellStart"/>
      <w:r w:rsidRPr="00236260">
        <w:rPr>
          <w:rFonts w:eastAsiaTheme="minorHAnsi"/>
          <w:sz w:val="24"/>
          <w:szCs w:val="24"/>
          <w:lang w:eastAsia="en-US"/>
        </w:rPr>
        <w:t>VšZP</w:t>
      </w:r>
      <w:proofErr w:type="spellEnd"/>
      <w:r w:rsidRPr="00236260">
        <w:rPr>
          <w:rFonts w:eastAsiaTheme="minorHAnsi"/>
          <w:sz w:val="24"/>
          <w:szCs w:val="24"/>
          <w:lang w:eastAsia="en-US"/>
        </w:rPr>
        <w:t xml:space="preserve"> zašle doklady na príslušné centrum podpory, ktoré uhradí poskytovateľom odsúhlasené skutočné náklady za zdravotnú starostlivosť. </w:t>
      </w:r>
    </w:p>
    <w:p w14:paraId="0637FF25" w14:textId="77777777" w:rsidR="0096769B" w:rsidRDefault="0096769B" w:rsidP="001A6694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2D43EFA1" w14:textId="77777777" w:rsidR="00D01393" w:rsidRDefault="00A940F5" w:rsidP="001A6694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57072B">
        <w:rPr>
          <w:rFonts w:eastAsiaTheme="minorHAnsi"/>
          <w:b/>
          <w:sz w:val="24"/>
          <w:szCs w:val="24"/>
          <w:lang w:eastAsia="en-US"/>
        </w:rPr>
        <w:t>Kontakty pre prípadnú konzultáciu oh</w:t>
      </w:r>
      <w:r w:rsidR="001A5203">
        <w:rPr>
          <w:rFonts w:eastAsiaTheme="minorHAnsi"/>
          <w:b/>
          <w:sz w:val="24"/>
          <w:szCs w:val="24"/>
          <w:lang w:eastAsia="en-US"/>
        </w:rPr>
        <w:t xml:space="preserve">ľadom zdravotnej starostlivosti </w:t>
      </w:r>
    </w:p>
    <w:p w14:paraId="224CCE61" w14:textId="77777777" w:rsidR="00A940F5" w:rsidRPr="0057072B" w:rsidRDefault="001A5203" w:rsidP="001A6694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poskytovanej </w:t>
      </w:r>
      <w:r w:rsidR="000D1BBC">
        <w:rPr>
          <w:rFonts w:eastAsiaTheme="minorHAnsi"/>
          <w:b/>
          <w:sz w:val="24"/>
          <w:szCs w:val="24"/>
          <w:lang w:eastAsia="en-US"/>
        </w:rPr>
        <w:t>cudzincom žiadajúcim o poskytnutie dočasného útočiska</w:t>
      </w:r>
      <w:r w:rsidR="00CE1E0D">
        <w:rPr>
          <w:rFonts w:eastAsiaTheme="minorHAnsi"/>
          <w:b/>
          <w:sz w:val="24"/>
          <w:szCs w:val="24"/>
          <w:lang w:eastAsia="en-US"/>
        </w:rPr>
        <w:t xml:space="preserve">: </w:t>
      </w:r>
    </w:p>
    <w:p w14:paraId="77961F60" w14:textId="77777777" w:rsidR="00A940F5" w:rsidRDefault="00A940F5" w:rsidP="00A940F5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14:paraId="553E924C" w14:textId="77777777" w:rsidR="00EC7ED2" w:rsidRDefault="005F1F9C" w:rsidP="00EC7ED2">
      <w:pPr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ab/>
      </w:r>
      <w:r>
        <w:rPr>
          <w:rFonts w:eastAsiaTheme="minorHAnsi"/>
          <w:b/>
          <w:sz w:val="24"/>
          <w:szCs w:val="24"/>
          <w:lang w:eastAsia="en-US"/>
        </w:rPr>
        <w:tab/>
      </w:r>
      <w:r w:rsidR="009B1282">
        <w:rPr>
          <w:rFonts w:eastAsiaTheme="minorHAnsi"/>
          <w:b/>
          <w:sz w:val="24"/>
          <w:szCs w:val="24"/>
          <w:lang w:eastAsia="en-US"/>
        </w:rPr>
        <w:tab/>
      </w:r>
    </w:p>
    <w:p w14:paraId="5C7F4127" w14:textId="77777777" w:rsidR="00EC7ED2" w:rsidRDefault="00EC7ED2" w:rsidP="00EC7ED2">
      <w:pPr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sz w:val="24"/>
          <w:szCs w:val="24"/>
          <w:lang w:eastAsia="en-US"/>
        </w:rPr>
        <w:tab/>
        <w:t>Migračný úrad MV SR</w:t>
      </w:r>
      <w:r>
        <w:rPr>
          <w:rFonts w:eastAsiaTheme="minorHAnsi"/>
          <w:b/>
          <w:sz w:val="24"/>
          <w:szCs w:val="24"/>
          <w:lang w:eastAsia="en-US"/>
        </w:rPr>
        <w:tab/>
      </w:r>
      <w:r>
        <w:rPr>
          <w:rFonts w:eastAsiaTheme="minorHAnsi"/>
          <w:b/>
          <w:sz w:val="24"/>
          <w:szCs w:val="24"/>
          <w:lang w:eastAsia="en-US"/>
        </w:rPr>
        <w:tab/>
      </w:r>
      <w:r>
        <w:rPr>
          <w:rFonts w:eastAsiaTheme="minorHAnsi"/>
          <w:b/>
          <w:sz w:val="24"/>
          <w:szCs w:val="24"/>
          <w:lang w:eastAsia="en-US"/>
        </w:rPr>
        <w:tab/>
      </w:r>
      <w:r>
        <w:rPr>
          <w:rFonts w:eastAsiaTheme="minorHAnsi"/>
          <w:b/>
          <w:sz w:val="24"/>
          <w:szCs w:val="24"/>
          <w:lang w:eastAsia="en-US"/>
        </w:rPr>
        <w:tab/>
        <w:t xml:space="preserve">Všeobecná zdravotná poisťovňa, </w:t>
      </w:r>
      <w:proofErr w:type="spellStart"/>
      <w:r>
        <w:rPr>
          <w:rFonts w:eastAsiaTheme="minorHAnsi"/>
          <w:b/>
          <w:sz w:val="24"/>
          <w:szCs w:val="24"/>
          <w:lang w:eastAsia="en-US"/>
        </w:rPr>
        <w:t>a.s</w:t>
      </w:r>
      <w:proofErr w:type="spellEnd"/>
      <w:r>
        <w:rPr>
          <w:rFonts w:eastAsiaTheme="minorHAnsi"/>
          <w:b/>
          <w:sz w:val="24"/>
          <w:szCs w:val="24"/>
          <w:lang w:eastAsia="en-US"/>
        </w:rPr>
        <w:t>.</w:t>
      </w:r>
    </w:p>
    <w:p w14:paraId="18F36351" w14:textId="77777777" w:rsidR="00EC7ED2" w:rsidRDefault="00EC7ED2" w:rsidP="00EC7ED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Pivonková 6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Panónska cesta 2</w:t>
      </w:r>
    </w:p>
    <w:p w14:paraId="4C35CE5A" w14:textId="77777777" w:rsidR="00EC7ED2" w:rsidRDefault="00EC7ED2" w:rsidP="00EC7ED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812 72 Bratislava 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851 04 Bratislava</w:t>
      </w:r>
    </w:p>
    <w:p w14:paraId="473A27D0" w14:textId="77777777" w:rsidR="00EC7ED2" w:rsidRDefault="00EC7ED2" w:rsidP="00EC7ED2">
      <w:pPr>
        <w:jc w:val="both"/>
        <w:rPr>
          <w:rFonts w:eastAsiaTheme="minorHAnsi"/>
          <w:sz w:val="24"/>
          <w:szCs w:val="24"/>
          <w:lang w:eastAsia="en-US"/>
        </w:rPr>
      </w:pPr>
    </w:p>
    <w:p w14:paraId="1D163D97" w14:textId="77777777" w:rsidR="00EC7ED2" w:rsidRPr="00EC7ED2" w:rsidRDefault="00015787" w:rsidP="00EC7ED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Tel. kontakt: </w:t>
      </w:r>
      <w:r>
        <w:rPr>
          <w:rFonts w:eastAsiaTheme="minorHAnsi"/>
          <w:sz w:val="24"/>
          <w:szCs w:val="24"/>
          <w:lang w:eastAsia="en-US"/>
        </w:rPr>
        <w:tab/>
      </w:r>
      <w:r w:rsidR="00EC7ED2" w:rsidRPr="000D43BD">
        <w:rPr>
          <w:rFonts w:eastAsiaTheme="minorHAnsi"/>
          <w:sz w:val="24"/>
          <w:szCs w:val="24"/>
          <w:lang w:eastAsia="en-US"/>
        </w:rPr>
        <w:t>02/</w:t>
      </w:r>
      <w:r w:rsidR="007B5356">
        <w:rPr>
          <w:rFonts w:eastAsiaTheme="minorHAnsi"/>
          <w:sz w:val="24"/>
          <w:szCs w:val="24"/>
          <w:lang w:eastAsia="en-US"/>
        </w:rPr>
        <w:t>48 254 104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="00DA1FCC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Tel. kontakt:</w:t>
      </w:r>
      <w:r>
        <w:rPr>
          <w:rFonts w:eastAsiaTheme="minorHAnsi"/>
          <w:sz w:val="24"/>
          <w:szCs w:val="24"/>
          <w:lang w:eastAsia="en-US"/>
        </w:rPr>
        <w:tab/>
      </w:r>
      <w:r w:rsidR="00EC7ED2" w:rsidRPr="005F1F9C">
        <w:rPr>
          <w:rFonts w:eastAsiaTheme="minorHAnsi"/>
          <w:b/>
          <w:sz w:val="24"/>
          <w:szCs w:val="24"/>
          <w:lang w:eastAsia="en-US"/>
        </w:rPr>
        <w:t>02/20 824 840</w:t>
      </w:r>
    </w:p>
    <w:p w14:paraId="79459A53" w14:textId="77777777" w:rsidR="00A940F5" w:rsidRDefault="001A5203" w:rsidP="00EC7ED2">
      <w:pPr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ab/>
        <w:t xml:space="preserve"> </w:t>
      </w:r>
      <w:r w:rsidR="00EC7ED2">
        <w:rPr>
          <w:rFonts w:eastAsiaTheme="minorHAnsi"/>
          <w:b/>
          <w:sz w:val="24"/>
          <w:szCs w:val="24"/>
          <w:lang w:eastAsia="en-US"/>
        </w:rPr>
        <w:tab/>
        <w:t xml:space="preserve">            </w:t>
      </w:r>
      <w:r w:rsidR="00EC7ED2" w:rsidRPr="001A5203">
        <w:rPr>
          <w:rFonts w:eastAsiaTheme="minorHAnsi"/>
          <w:b/>
          <w:sz w:val="24"/>
          <w:szCs w:val="24"/>
          <w:lang w:eastAsia="en-US"/>
        </w:rPr>
        <w:t>02/48 254 112, 0908 799</w:t>
      </w:r>
      <w:r w:rsidR="00EC7ED2">
        <w:rPr>
          <w:rFonts w:eastAsiaTheme="minorHAnsi"/>
          <w:b/>
          <w:sz w:val="24"/>
          <w:szCs w:val="24"/>
          <w:lang w:eastAsia="en-US"/>
        </w:rPr>
        <w:t> </w:t>
      </w:r>
      <w:r w:rsidR="00EC7ED2" w:rsidRPr="001A5203">
        <w:rPr>
          <w:rFonts w:eastAsiaTheme="minorHAnsi"/>
          <w:b/>
          <w:sz w:val="24"/>
          <w:szCs w:val="24"/>
          <w:lang w:eastAsia="en-US"/>
        </w:rPr>
        <w:t>933</w:t>
      </w:r>
    </w:p>
    <w:p w14:paraId="7E3E6580" w14:textId="77777777" w:rsidR="00EC7ED2" w:rsidRPr="00562177" w:rsidRDefault="00EC7ED2" w:rsidP="00EC7ED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ab/>
      </w:r>
      <w:r>
        <w:rPr>
          <w:rFonts w:eastAsiaTheme="minorHAnsi"/>
          <w:b/>
          <w:sz w:val="24"/>
          <w:szCs w:val="24"/>
          <w:lang w:eastAsia="en-US"/>
        </w:rPr>
        <w:tab/>
      </w:r>
      <w:r>
        <w:rPr>
          <w:rFonts w:eastAsiaTheme="minorHAnsi"/>
          <w:b/>
          <w:sz w:val="24"/>
          <w:szCs w:val="24"/>
          <w:lang w:eastAsia="en-US"/>
        </w:rPr>
        <w:tab/>
      </w:r>
    </w:p>
    <w:p w14:paraId="3AC8C960" w14:textId="77777777" w:rsidR="00EC7ED2" w:rsidRDefault="00EC7ED2" w:rsidP="00EC7ED2">
      <w:pPr>
        <w:jc w:val="both"/>
        <w:rPr>
          <w:rFonts w:eastAsiaTheme="minorHAnsi"/>
          <w:b/>
          <w:sz w:val="24"/>
          <w:szCs w:val="24"/>
          <w:lang w:eastAsia="en-US"/>
        </w:rPr>
      </w:pPr>
    </w:p>
    <w:sectPr w:rsidR="00EC7ED2" w:rsidSect="00CE57A7">
      <w:headerReference w:type="even" r:id="rId9"/>
      <w:footerReference w:type="even" r:id="rId10"/>
      <w:headerReference w:type="first" r:id="rId11"/>
      <w:footerReference w:type="first" r:id="rId12"/>
      <w:pgSz w:w="11907" w:h="16840" w:code="9"/>
      <w:pgMar w:top="426" w:right="992" w:bottom="426" w:left="567" w:header="425" w:footer="77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B594" w14:textId="77777777" w:rsidR="008C35AF" w:rsidRDefault="008C35AF" w:rsidP="00A940F5">
      <w:r>
        <w:separator/>
      </w:r>
    </w:p>
  </w:endnote>
  <w:endnote w:type="continuationSeparator" w:id="0">
    <w:p w14:paraId="2F9F1CA6" w14:textId="77777777" w:rsidR="008C35AF" w:rsidRDefault="008C35AF" w:rsidP="00A9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1D7EB" w14:textId="77777777" w:rsidR="005B3EFE" w:rsidRDefault="005A332A" w:rsidP="005B3EF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A24FCC9" w14:textId="77777777" w:rsidR="005B3EFE" w:rsidRDefault="008C35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1701"/>
      <w:gridCol w:w="2410"/>
      <w:gridCol w:w="1559"/>
      <w:gridCol w:w="1418"/>
    </w:tblGrid>
    <w:tr w:rsidR="005B3EFE" w14:paraId="43704BA8" w14:textId="77777777" w:rsidTr="004214C1">
      <w:tc>
        <w:tcPr>
          <w:tcW w:w="1985" w:type="dxa"/>
          <w:tcBorders>
            <w:top w:val="single" w:sz="4" w:space="0" w:color="auto"/>
          </w:tcBorders>
        </w:tcPr>
        <w:p w14:paraId="4C161B38" w14:textId="77777777" w:rsidR="005B3EFE" w:rsidRDefault="005A332A" w:rsidP="005B3EFE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Telefón</w:t>
          </w:r>
        </w:p>
        <w:p w14:paraId="071F17C0" w14:textId="77777777" w:rsidR="005B3EFE" w:rsidRPr="00C7714A" w:rsidRDefault="005A332A" w:rsidP="0048691D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+421</w:t>
          </w:r>
          <w:r>
            <w:rPr>
              <w:sz w:val="16"/>
              <w:szCs w:val="16"/>
            </w:rPr>
            <w:t>/2/48 254 112</w:t>
          </w:r>
        </w:p>
      </w:tc>
      <w:tc>
        <w:tcPr>
          <w:tcW w:w="1701" w:type="dxa"/>
          <w:tcBorders>
            <w:top w:val="single" w:sz="4" w:space="0" w:color="auto"/>
          </w:tcBorders>
        </w:tcPr>
        <w:p w14:paraId="4EDEE383" w14:textId="77777777" w:rsidR="005B3EFE" w:rsidRDefault="005A332A" w:rsidP="005B3EFE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Fax</w:t>
          </w:r>
        </w:p>
        <w:p w14:paraId="57CAEC5C" w14:textId="77777777" w:rsidR="005B3EFE" w:rsidRDefault="005A332A" w:rsidP="00993705">
          <w:pPr>
            <w:pStyle w:val="Pta"/>
            <w:tabs>
              <w:tab w:val="clear" w:pos="4153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+421/43 414 759</w:t>
          </w:r>
        </w:p>
      </w:tc>
      <w:tc>
        <w:tcPr>
          <w:tcW w:w="2410" w:type="dxa"/>
          <w:tcBorders>
            <w:top w:val="single" w:sz="4" w:space="0" w:color="auto"/>
          </w:tcBorders>
        </w:tcPr>
        <w:p w14:paraId="1EDA621C" w14:textId="77777777" w:rsidR="005B3EFE" w:rsidRDefault="005A332A" w:rsidP="005B3EFE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E-mail</w:t>
          </w:r>
        </w:p>
        <w:p w14:paraId="3AF29A19" w14:textId="77777777" w:rsidR="005B3EFE" w:rsidRPr="00C7714A" w:rsidRDefault="008C35AF" w:rsidP="00086783">
          <w:pPr>
            <w:pStyle w:val="Pta"/>
            <w:rPr>
              <w:sz w:val="16"/>
              <w:szCs w:val="16"/>
            </w:rPr>
          </w:pPr>
          <w:hyperlink r:id="rId1" w:history="1">
            <w:r w:rsidR="005A332A" w:rsidRPr="007A4AB2">
              <w:rPr>
                <w:rStyle w:val="Hypertextovprepojenie"/>
                <w:sz w:val="16"/>
                <w:szCs w:val="16"/>
              </w:rPr>
              <w:t>janovicova@mumvsr.sk</w:t>
            </w:r>
          </w:hyperlink>
        </w:p>
      </w:tc>
      <w:tc>
        <w:tcPr>
          <w:tcW w:w="1559" w:type="dxa"/>
          <w:tcBorders>
            <w:top w:val="single" w:sz="4" w:space="0" w:color="auto"/>
          </w:tcBorders>
        </w:tcPr>
        <w:p w14:paraId="080E8754" w14:textId="77777777" w:rsidR="005B3EFE" w:rsidRDefault="005A332A" w:rsidP="005B3EFE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Internet</w:t>
          </w:r>
        </w:p>
        <w:p w14:paraId="306A579D" w14:textId="77777777" w:rsidR="005B3EFE" w:rsidRPr="00C7714A" w:rsidRDefault="008C35AF" w:rsidP="005B3EFE">
          <w:pPr>
            <w:pStyle w:val="Pta"/>
            <w:rPr>
              <w:sz w:val="16"/>
              <w:szCs w:val="16"/>
            </w:rPr>
          </w:pPr>
          <w:hyperlink r:id="rId2" w:history="1">
            <w:r w:rsidR="005A332A" w:rsidRPr="00C7714A">
              <w:rPr>
                <w:rStyle w:val="Hypertextovprepojenie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tcBorders>
            <w:top w:val="single" w:sz="4" w:space="0" w:color="auto"/>
          </w:tcBorders>
        </w:tcPr>
        <w:p w14:paraId="7AB0016A" w14:textId="77777777" w:rsidR="005B3EFE" w:rsidRDefault="005A332A" w:rsidP="004214C1">
          <w:pPr>
            <w:pStyle w:val="Pta"/>
            <w:ind w:left="-212" w:firstLine="142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IČO</w:t>
          </w:r>
        </w:p>
        <w:p w14:paraId="4D33487A" w14:textId="77777777" w:rsidR="005B3EFE" w:rsidRPr="00C7714A" w:rsidRDefault="005A332A" w:rsidP="00993705">
          <w:pPr>
            <w:pStyle w:val="Pta"/>
            <w:ind w:left="-70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00</w:t>
          </w:r>
          <w:r>
            <w:rPr>
              <w:sz w:val="16"/>
              <w:szCs w:val="16"/>
            </w:rPr>
            <w:t>151866</w:t>
          </w:r>
        </w:p>
      </w:tc>
    </w:tr>
  </w:tbl>
  <w:p w14:paraId="461355FB" w14:textId="77777777" w:rsidR="005B3EFE" w:rsidRDefault="008C35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CA5C8" w14:textId="77777777" w:rsidR="008C35AF" w:rsidRDefault="008C35AF" w:rsidP="00A940F5">
      <w:r>
        <w:separator/>
      </w:r>
    </w:p>
  </w:footnote>
  <w:footnote w:type="continuationSeparator" w:id="0">
    <w:p w14:paraId="20DECDB9" w14:textId="77777777" w:rsidR="008C35AF" w:rsidRDefault="008C35AF" w:rsidP="00A9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0751" w14:textId="77777777" w:rsidR="005B3EFE" w:rsidRDefault="005A332A" w:rsidP="005B3EFE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7B2796E" w14:textId="77777777" w:rsidR="005B3EFE" w:rsidRDefault="008C35A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4C7C" w14:textId="77777777" w:rsidR="005B3EFE" w:rsidRDefault="008C35AF" w:rsidP="005B3EFE">
    <w:pPr>
      <w:pStyle w:val="Hlavika"/>
      <w:tabs>
        <w:tab w:val="right" w:pos="9356"/>
      </w:tabs>
      <w:ind w:right="-1"/>
      <w:jc w:val="center"/>
      <w:rPr>
        <w:bCs/>
        <w:sz w:val="24"/>
        <w:szCs w:val="24"/>
      </w:rPr>
    </w:pPr>
  </w:p>
  <w:p w14:paraId="6440F84D" w14:textId="77777777" w:rsidR="005B3EFE" w:rsidRPr="00CB235E" w:rsidRDefault="005A332A" w:rsidP="005B3EFE">
    <w:pPr>
      <w:pStyle w:val="Hlavika"/>
      <w:tabs>
        <w:tab w:val="right" w:pos="9356"/>
      </w:tabs>
      <w:ind w:right="-1"/>
      <w:jc w:val="center"/>
      <w:rPr>
        <w:bCs/>
        <w:sz w:val="24"/>
        <w:szCs w:val="24"/>
      </w:rPr>
    </w:pPr>
    <w:r>
      <w:rPr>
        <w:bCs/>
        <w:noProof/>
        <w:sz w:val="24"/>
        <w:szCs w:val="24"/>
      </w:rPr>
      <w:drawing>
        <wp:inline distT="0" distB="0" distL="0" distR="0" wp14:anchorId="13082C8E" wp14:editId="3BA1F317">
          <wp:extent cx="5943600" cy="657225"/>
          <wp:effectExtent l="0" t="0" r="0" b="9525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47479"/>
    <w:multiLevelType w:val="hybridMultilevel"/>
    <w:tmpl w:val="D25A45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DF5AF4"/>
    <w:multiLevelType w:val="hybridMultilevel"/>
    <w:tmpl w:val="C8EC8F7A"/>
    <w:lvl w:ilvl="0" w:tplc="17BAC0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B7AEB"/>
    <w:multiLevelType w:val="hybridMultilevel"/>
    <w:tmpl w:val="BC602058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D96FC5"/>
    <w:multiLevelType w:val="hybridMultilevel"/>
    <w:tmpl w:val="87ECDB68"/>
    <w:lvl w:ilvl="0" w:tplc="B1B88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2637B9"/>
    <w:multiLevelType w:val="hybridMultilevel"/>
    <w:tmpl w:val="D2F0C9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90570"/>
    <w:multiLevelType w:val="hybridMultilevel"/>
    <w:tmpl w:val="86E230E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F5"/>
    <w:rsid w:val="00015787"/>
    <w:rsid w:val="000B721E"/>
    <w:rsid w:val="000D1BBC"/>
    <w:rsid w:val="000F0285"/>
    <w:rsid w:val="00104122"/>
    <w:rsid w:val="00107A4C"/>
    <w:rsid w:val="001242E1"/>
    <w:rsid w:val="0014163C"/>
    <w:rsid w:val="001552C9"/>
    <w:rsid w:val="001579A1"/>
    <w:rsid w:val="001965FD"/>
    <w:rsid w:val="001A5203"/>
    <w:rsid w:val="001A6694"/>
    <w:rsid w:val="001B1322"/>
    <w:rsid w:val="001C378A"/>
    <w:rsid w:val="001E7971"/>
    <w:rsid w:val="00203D0E"/>
    <w:rsid w:val="00207428"/>
    <w:rsid w:val="002126CA"/>
    <w:rsid w:val="002342EA"/>
    <w:rsid w:val="00236260"/>
    <w:rsid w:val="00260726"/>
    <w:rsid w:val="0027446B"/>
    <w:rsid w:val="00292695"/>
    <w:rsid w:val="002A1BF3"/>
    <w:rsid w:val="00303FA8"/>
    <w:rsid w:val="00306705"/>
    <w:rsid w:val="00335D69"/>
    <w:rsid w:val="003527A3"/>
    <w:rsid w:val="00367CCB"/>
    <w:rsid w:val="00371F43"/>
    <w:rsid w:val="00373FA5"/>
    <w:rsid w:val="00395198"/>
    <w:rsid w:val="00416D2F"/>
    <w:rsid w:val="00423D99"/>
    <w:rsid w:val="00437C62"/>
    <w:rsid w:val="004725B2"/>
    <w:rsid w:val="0048264E"/>
    <w:rsid w:val="004E1FB4"/>
    <w:rsid w:val="004E4D95"/>
    <w:rsid w:val="005457A5"/>
    <w:rsid w:val="00562177"/>
    <w:rsid w:val="005708BC"/>
    <w:rsid w:val="00590301"/>
    <w:rsid w:val="005A332A"/>
    <w:rsid w:val="005D24C1"/>
    <w:rsid w:val="005D29C2"/>
    <w:rsid w:val="005E4F81"/>
    <w:rsid w:val="005F1F9C"/>
    <w:rsid w:val="006B1D26"/>
    <w:rsid w:val="006F65C1"/>
    <w:rsid w:val="00732F47"/>
    <w:rsid w:val="00756CDC"/>
    <w:rsid w:val="00774566"/>
    <w:rsid w:val="007B5356"/>
    <w:rsid w:val="007F020B"/>
    <w:rsid w:val="00801F5B"/>
    <w:rsid w:val="008221AC"/>
    <w:rsid w:val="00835BF4"/>
    <w:rsid w:val="00873853"/>
    <w:rsid w:val="0087650C"/>
    <w:rsid w:val="008A48CC"/>
    <w:rsid w:val="008A4AC1"/>
    <w:rsid w:val="008C35AF"/>
    <w:rsid w:val="008F30C9"/>
    <w:rsid w:val="008F4836"/>
    <w:rsid w:val="00911B99"/>
    <w:rsid w:val="00913F72"/>
    <w:rsid w:val="00924156"/>
    <w:rsid w:val="00926958"/>
    <w:rsid w:val="0096769B"/>
    <w:rsid w:val="009B1282"/>
    <w:rsid w:val="009C400F"/>
    <w:rsid w:val="009F6EEB"/>
    <w:rsid w:val="00A14EBF"/>
    <w:rsid w:val="00A42E8E"/>
    <w:rsid w:val="00A72783"/>
    <w:rsid w:val="00A940F5"/>
    <w:rsid w:val="00AC56E3"/>
    <w:rsid w:val="00AE0640"/>
    <w:rsid w:val="00AF161C"/>
    <w:rsid w:val="00B07368"/>
    <w:rsid w:val="00B11A8C"/>
    <w:rsid w:val="00B17E83"/>
    <w:rsid w:val="00B30975"/>
    <w:rsid w:val="00B85F00"/>
    <w:rsid w:val="00B93A30"/>
    <w:rsid w:val="00BA622C"/>
    <w:rsid w:val="00BE00CC"/>
    <w:rsid w:val="00C23928"/>
    <w:rsid w:val="00C424D0"/>
    <w:rsid w:val="00C43489"/>
    <w:rsid w:val="00C858E6"/>
    <w:rsid w:val="00CA43AE"/>
    <w:rsid w:val="00CC1845"/>
    <w:rsid w:val="00CD5A8B"/>
    <w:rsid w:val="00CE1E0D"/>
    <w:rsid w:val="00CE3D28"/>
    <w:rsid w:val="00CE57A7"/>
    <w:rsid w:val="00D01393"/>
    <w:rsid w:val="00D665BD"/>
    <w:rsid w:val="00D903F9"/>
    <w:rsid w:val="00D91F7E"/>
    <w:rsid w:val="00DA1FCC"/>
    <w:rsid w:val="00DE2426"/>
    <w:rsid w:val="00DF26D0"/>
    <w:rsid w:val="00DF64BD"/>
    <w:rsid w:val="00E2058B"/>
    <w:rsid w:val="00E33ACB"/>
    <w:rsid w:val="00EA3DA4"/>
    <w:rsid w:val="00EB723E"/>
    <w:rsid w:val="00EC55BA"/>
    <w:rsid w:val="00EC7ED2"/>
    <w:rsid w:val="00EE5F10"/>
    <w:rsid w:val="00EF3DE9"/>
    <w:rsid w:val="00F519CF"/>
    <w:rsid w:val="00F62E30"/>
    <w:rsid w:val="00F72546"/>
    <w:rsid w:val="00FD74DA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A0587"/>
  <w15:docId w15:val="{E39C3AE1-931C-4A02-A20C-28367238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40F5"/>
    <w:rPr>
      <w:rFonts w:eastAsia="Times New Roman"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940F5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A940F5"/>
    <w:rPr>
      <w:rFonts w:eastAsia="Times New Roman"/>
      <w:sz w:val="20"/>
      <w:lang w:eastAsia="sk-SK"/>
    </w:rPr>
  </w:style>
  <w:style w:type="paragraph" w:styleId="Pta">
    <w:name w:val="footer"/>
    <w:basedOn w:val="Normlny"/>
    <w:link w:val="PtaChar"/>
    <w:rsid w:val="00A940F5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A940F5"/>
    <w:rPr>
      <w:rFonts w:eastAsia="Times New Roman"/>
      <w:sz w:val="20"/>
      <w:lang w:eastAsia="sk-SK"/>
    </w:rPr>
  </w:style>
  <w:style w:type="character" w:styleId="slostrany">
    <w:name w:val="page number"/>
    <w:basedOn w:val="Predvolenpsmoodseku"/>
    <w:rsid w:val="00A940F5"/>
  </w:style>
  <w:style w:type="character" w:styleId="Hypertextovprepojenie">
    <w:name w:val="Hyperlink"/>
    <w:rsid w:val="00A940F5"/>
    <w:rPr>
      <w:color w:val="0000FF"/>
      <w:u w:val="single"/>
    </w:rPr>
  </w:style>
  <w:style w:type="paragraph" w:customStyle="1" w:styleId="MZVnormal">
    <w:name w:val="MZV normal"/>
    <w:basedOn w:val="Normlny"/>
    <w:rsid w:val="00A940F5"/>
    <w:rPr>
      <w:rFonts w:ascii="Arial" w:hAnsi="Arial"/>
      <w:color w:val="000000"/>
      <w:sz w:val="22"/>
      <w:szCs w:val="24"/>
    </w:rPr>
  </w:style>
  <w:style w:type="paragraph" w:styleId="Zarkazkladnhotextu">
    <w:name w:val="Body Text Indent"/>
    <w:basedOn w:val="Normlny"/>
    <w:link w:val="ZarkazkladnhotextuChar"/>
    <w:rsid w:val="00A940F5"/>
    <w:pPr>
      <w:autoSpaceDE w:val="0"/>
      <w:autoSpaceDN w:val="0"/>
      <w:ind w:left="1276" w:hanging="1276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A940F5"/>
    <w:rPr>
      <w:rFonts w:eastAsia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40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40F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1A5203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2362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janovicova@mumvsr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FB390-6636-4F27-92E9-085CA055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Gašperíková</dc:creator>
  <cp:lastModifiedBy>Harasztová Andrea</cp:lastModifiedBy>
  <cp:revision>2</cp:revision>
  <cp:lastPrinted>2019-06-10T07:11:00Z</cp:lastPrinted>
  <dcterms:created xsi:type="dcterms:W3CDTF">2022-03-02T16:02:00Z</dcterms:created>
  <dcterms:modified xsi:type="dcterms:W3CDTF">2022-03-02T16:02:00Z</dcterms:modified>
</cp:coreProperties>
</file>